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013C" w14:textId="77777777" w:rsidR="00CF2BEF" w:rsidRPr="00CF2BEF" w:rsidRDefault="00CF2BEF" w:rsidP="00CF2BEF">
      <w:pPr>
        <w:rPr>
          <w:rFonts w:ascii="Times New Roman" w:hAnsi="Times New Roman" w:cs="Times New Roman"/>
        </w:rPr>
      </w:pPr>
    </w:p>
    <w:p w14:paraId="274948F9" w14:textId="54331E73" w:rsidR="002044BA" w:rsidRPr="00CF2BEF" w:rsidRDefault="00F3316E" w:rsidP="00562F35">
      <w:pPr>
        <w:jc w:val="center"/>
        <w:rPr>
          <w:rFonts w:ascii="Times New Roman" w:hAnsi="Times New Roman" w:cs="Times New Roman"/>
          <w:b/>
          <w:bCs/>
        </w:rPr>
      </w:pPr>
      <w:r w:rsidRPr="00CF2BEF">
        <w:rPr>
          <w:rFonts w:ascii="Times New Roman" w:hAnsi="Times New Roman" w:cs="Times New Roman"/>
          <w:b/>
          <w:bCs/>
        </w:rPr>
        <w:t>Ekspertide hindamis</w:t>
      </w:r>
      <w:r w:rsidR="0019232A" w:rsidRPr="00CF2BEF">
        <w:rPr>
          <w:rFonts w:ascii="Times New Roman" w:hAnsi="Times New Roman" w:cs="Times New Roman"/>
          <w:b/>
          <w:bCs/>
        </w:rPr>
        <w:t xml:space="preserve">lehe </w:t>
      </w:r>
      <w:r w:rsidR="003663EA" w:rsidRPr="00CF2BEF">
        <w:rPr>
          <w:rFonts w:ascii="Times New Roman" w:hAnsi="Times New Roman" w:cs="Times New Roman"/>
          <w:b/>
          <w:bCs/>
        </w:rPr>
        <w:t>vorm</w:t>
      </w:r>
      <w:r w:rsidRPr="00CF2BEF">
        <w:rPr>
          <w:rFonts w:ascii="Times New Roman" w:hAnsi="Times New Roman" w:cs="Times New Roman"/>
          <w:b/>
          <w:bCs/>
        </w:rPr>
        <w:t xml:space="preserve"> määruse </w:t>
      </w:r>
      <w:r w:rsidR="003F3EE8" w:rsidRPr="00CF2BEF">
        <w:rPr>
          <w:rFonts w:ascii="Times New Roman" w:hAnsi="Times New Roman" w:cs="Times New Roman"/>
          <w:b/>
          <w:bCs/>
        </w:rPr>
        <w:t xml:space="preserve">§ 4 lõike 1 punktis 4 sätestatud </w:t>
      </w:r>
      <w:r w:rsidR="003663EA" w:rsidRPr="00CF2BEF">
        <w:rPr>
          <w:rFonts w:ascii="Times New Roman" w:hAnsi="Times New Roman" w:cs="Times New Roman"/>
          <w:b/>
          <w:bCs/>
        </w:rPr>
        <w:t>tegevuse taotluse hindamiseks</w:t>
      </w:r>
    </w:p>
    <w:p w14:paraId="3FB57D3B" w14:textId="77F840AF" w:rsidR="00A0188D" w:rsidRPr="00CF2BEF" w:rsidRDefault="332F7045" w:rsidP="000844E5">
      <w:pPr>
        <w:spacing w:after="0"/>
        <w:jc w:val="both"/>
        <w:rPr>
          <w:rFonts w:ascii="Times New Roman" w:hAnsi="Times New Roman" w:cs="Times New Roman"/>
        </w:rPr>
      </w:pPr>
      <w:r w:rsidRPr="00CF2BEF">
        <w:rPr>
          <w:rFonts w:ascii="Times New Roman" w:hAnsi="Times New Roman" w:cs="Times New Roman"/>
          <w:b/>
          <w:bCs/>
        </w:rPr>
        <w:t>Taotleja:</w:t>
      </w:r>
      <w:r w:rsidR="00562F35" w:rsidRPr="00CF2BEF">
        <w:rPr>
          <w:rFonts w:ascii="Times New Roman" w:hAnsi="Times New Roman" w:cs="Times New Roman"/>
        </w:rPr>
        <w:t xml:space="preserve"> </w:t>
      </w:r>
    </w:p>
    <w:p w14:paraId="648E3A6B" w14:textId="27CDE055" w:rsidR="00EA31EF" w:rsidRPr="00CF2BEF" w:rsidRDefault="332F7045" w:rsidP="000844E5">
      <w:pPr>
        <w:spacing w:after="0"/>
        <w:jc w:val="both"/>
        <w:rPr>
          <w:rFonts w:ascii="Times New Roman" w:hAnsi="Times New Roman" w:cs="Times New Roman"/>
        </w:rPr>
      </w:pPr>
      <w:r w:rsidRPr="00CF2BEF">
        <w:rPr>
          <w:rFonts w:ascii="Times New Roman" w:hAnsi="Times New Roman" w:cs="Times New Roman"/>
          <w:b/>
          <w:bCs/>
        </w:rPr>
        <w:t>Taotluse nimi:</w:t>
      </w:r>
      <w:r w:rsidR="00562F35" w:rsidRPr="00CF2BEF">
        <w:rPr>
          <w:rFonts w:ascii="Times New Roman" w:hAnsi="Times New Roman" w:cs="Times New Roman"/>
        </w:rPr>
        <w:t xml:space="preserve"> </w:t>
      </w:r>
    </w:p>
    <w:p w14:paraId="7D1BA49F" w14:textId="2A121783" w:rsidR="00A0188D" w:rsidRPr="00CF2BEF" w:rsidRDefault="332F7045" w:rsidP="000844E5">
      <w:pPr>
        <w:spacing w:after="0"/>
        <w:jc w:val="both"/>
        <w:rPr>
          <w:rFonts w:ascii="Times New Roman" w:hAnsi="Times New Roman" w:cs="Times New Roman"/>
        </w:rPr>
      </w:pPr>
      <w:r w:rsidRPr="00CF2BEF">
        <w:rPr>
          <w:rFonts w:ascii="Times New Roman" w:hAnsi="Times New Roman" w:cs="Times New Roman"/>
          <w:b/>
          <w:bCs/>
        </w:rPr>
        <w:t>Taotluse number:</w:t>
      </w:r>
      <w:r w:rsidR="00F2495D" w:rsidRPr="00CF2BEF">
        <w:rPr>
          <w:rFonts w:ascii="Times New Roman" w:hAnsi="Times New Roman" w:cs="Times New Roman"/>
        </w:rPr>
        <w:t xml:space="preserve"> </w:t>
      </w:r>
    </w:p>
    <w:p w14:paraId="2E4DE12C" w14:textId="77777777" w:rsidR="000844E5" w:rsidRPr="00CF2BEF" w:rsidRDefault="000844E5" w:rsidP="000844E5">
      <w:pPr>
        <w:spacing w:after="0"/>
        <w:jc w:val="both"/>
        <w:rPr>
          <w:rFonts w:ascii="Times New Roman" w:hAnsi="Times New Roman" w:cs="Times New Roman"/>
        </w:rPr>
      </w:pPr>
    </w:p>
    <w:tbl>
      <w:tblPr>
        <w:tblStyle w:val="Kontuurtabel"/>
        <w:tblW w:w="9252" w:type="dxa"/>
        <w:tblLook w:val="04A0" w:firstRow="1" w:lastRow="0" w:firstColumn="1" w:lastColumn="0" w:noHBand="0" w:noVBand="1"/>
      </w:tblPr>
      <w:tblGrid>
        <w:gridCol w:w="5665"/>
        <w:gridCol w:w="2127"/>
        <w:gridCol w:w="1460"/>
      </w:tblGrid>
      <w:tr w:rsidR="002044BA" w:rsidRPr="00CF2BEF" w14:paraId="5C02068E" w14:textId="77777777" w:rsidTr="002044BA">
        <w:tc>
          <w:tcPr>
            <w:tcW w:w="5665" w:type="dxa"/>
          </w:tcPr>
          <w:p w14:paraId="3F442013" w14:textId="390B3BAD" w:rsidR="002044BA" w:rsidRPr="00CF2BEF" w:rsidRDefault="002044BA" w:rsidP="16807587">
            <w:pPr>
              <w:rPr>
                <w:rFonts w:ascii="Times New Roman" w:hAnsi="Times New Roman" w:cs="Times New Roman"/>
                <w:b/>
                <w:bCs/>
              </w:rPr>
            </w:pPr>
            <w:r w:rsidRPr="00CF2BEF">
              <w:rPr>
                <w:rFonts w:ascii="Times New Roman" w:hAnsi="Times New Roman" w:cs="Times New Roman"/>
                <w:b/>
                <w:bCs/>
              </w:rPr>
              <w:t>Hindamisleht</w:t>
            </w:r>
          </w:p>
        </w:tc>
        <w:tc>
          <w:tcPr>
            <w:tcW w:w="2127" w:type="dxa"/>
          </w:tcPr>
          <w:p w14:paraId="338F5524" w14:textId="27993685" w:rsidR="002044BA" w:rsidRPr="00CF2BEF" w:rsidRDefault="002044BA" w:rsidP="007C3729">
            <w:pPr>
              <w:jc w:val="center"/>
              <w:rPr>
                <w:rFonts w:ascii="Times New Roman" w:hAnsi="Times New Roman" w:cs="Times New Roman"/>
                <w:b/>
                <w:bCs/>
              </w:rPr>
            </w:pPr>
            <w:r w:rsidRPr="00CF2BEF">
              <w:rPr>
                <w:rFonts w:ascii="Times New Roman" w:hAnsi="Times New Roman" w:cs="Times New Roman"/>
                <w:b/>
                <w:bCs/>
              </w:rPr>
              <w:t>Maksimum hinne</w:t>
            </w:r>
          </w:p>
        </w:tc>
        <w:tc>
          <w:tcPr>
            <w:tcW w:w="1460" w:type="dxa"/>
          </w:tcPr>
          <w:p w14:paraId="1CC2108F" w14:textId="50616B65" w:rsidR="002044BA" w:rsidRPr="00CF2BEF" w:rsidRDefault="002044BA" w:rsidP="007C3729">
            <w:pPr>
              <w:jc w:val="center"/>
              <w:rPr>
                <w:rFonts w:ascii="Times New Roman" w:hAnsi="Times New Roman" w:cs="Times New Roman"/>
                <w:b/>
                <w:bCs/>
              </w:rPr>
            </w:pPr>
            <w:r w:rsidRPr="00CF2BEF">
              <w:rPr>
                <w:rFonts w:ascii="Times New Roman" w:hAnsi="Times New Roman" w:cs="Times New Roman"/>
                <w:b/>
                <w:bCs/>
              </w:rPr>
              <w:t>Hinne</w:t>
            </w:r>
          </w:p>
        </w:tc>
      </w:tr>
      <w:tr w:rsidR="002044BA" w:rsidRPr="00CF2BEF" w14:paraId="6F5A81BE" w14:textId="77777777" w:rsidTr="002044BA">
        <w:tc>
          <w:tcPr>
            <w:tcW w:w="5665" w:type="dxa"/>
          </w:tcPr>
          <w:p w14:paraId="54C24FCC" w14:textId="64AD57DA" w:rsidR="002044BA" w:rsidRPr="00CF2BEF" w:rsidRDefault="002044BA" w:rsidP="0081201A">
            <w:pPr>
              <w:jc w:val="both"/>
              <w:rPr>
                <w:rFonts w:ascii="Times New Roman" w:hAnsi="Times New Roman" w:cs="Times New Roman"/>
                <w:b/>
                <w:bCs/>
              </w:rPr>
            </w:pPr>
            <w:r w:rsidRPr="00CF2BEF">
              <w:rPr>
                <w:rFonts w:ascii="Times New Roman" w:hAnsi="Times New Roman" w:cs="Times New Roman"/>
                <w:b/>
                <w:bCs/>
              </w:rPr>
              <w:t>1. Projekti kooskõla valdkondlike arengukavadega, mõju rakenduskava erieesmärgi ja meetme eesmärkide saavutamisele</w:t>
            </w:r>
          </w:p>
        </w:tc>
        <w:tc>
          <w:tcPr>
            <w:tcW w:w="2127" w:type="dxa"/>
          </w:tcPr>
          <w:p w14:paraId="3D7C39A0" w14:textId="7054B253" w:rsidR="002044BA" w:rsidRPr="00CF2BEF" w:rsidRDefault="00DF50FB" w:rsidP="00D5301E">
            <w:pPr>
              <w:jc w:val="center"/>
              <w:rPr>
                <w:rFonts w:ascii="Times New Roman" w:hAnsi="Times New Roman" w:cs="Times New Roman"/>
                <w:b/>
                <w:bCs/>
              </w:rPr>
            </w:pPr>
            <w:r w:rsidRPr="00CF2BEF">
              <w:rPr>
                <w:rFonts w:ascii="Times New Roman" w:hAnsi="Times New Roman" w:cs="Times New Roman"/>
                <w:b/>
                <w:bCs/>
              </w:rPr>
              <w:t>6</w:t>
            </w:r>
          </w:p>
        </w:tc>
        <w:tc>
          <w:tcPr>
            <w:tcW w:w="1460" w:type="dxa"/>
          </w:tcPr>
          <w:p w14:paraId="61BB73E8" w14:textId="77777777" w:rsidR="002044BA" w:rsidRPr="00CF2BEF" w:rsidRDefault="002044BA" w:rsidP="00194A84">
            <w:pPr>
              <w:jc w:val="center"/>
              <w:rPr>
                <w:rFonts w:ascii="Times New Roman" w:hAnsi="Times New Roman" w:cs="Times New Roman"/>
                <w:b/>
                <w:bCs/>
              </w:rPr>
            </w:pPr>
          </w:p>
        </w:tc>
      </w:tr>
      <w:tr w:rsidR="003D4F50" w:rsidRPr="00CF2BEF" w14:paraId="0FB38CFA" w14:textId="77777777" w:rsidTr="002044BA">
        <w:tc>
          <w:tcPr>
            <w:tcW w:w="5665" w:type="dxa"/>
          </w:tcPr>
          <w:p w14:paraId="3C58A9BC" w14:textId="6B86C873" w:rsidR="00E239A5" w:rsidRPr="00CF2BEF" w:rsidRDefault="001F3707" w:rsidP="002151C5">
            <w:pPr>
              <w:jc w:val="both"/>
              <w:rPr>
                <w:rFonts w:ascii="Times New Roman" w:hAnsi="Times New Roman" w:cs="Times New Roman"/>
              </w:rPr>
            </w:pPr>
            <w:r w:rsidRPr="00CF2BEF">
              <w:rPr>
                <w:rFonts w:ascii="Times New Roman" w:hAnsi="Times New Roman" w:cs="Times New Roman"/>
              </w:rPr>
              <w:t xml:space="preserve">Projekti panus meetme eesmärkide </w:t>
            </w:r>
            <w:r w:rsidR="00711A52" w:rsidRPr="00CF2BEF">
              <w:rPr>
                <w:rFonts w:ascii="Times New Roman" w:hAnsi="Times New Roman" w:cs="Times New Roman"/>
              </w:rPr>
              <w:t xml:space="preserve">ja tulemusnäitaja </w:t>
            </w:r>
            <w:r w:rsidRPr="00CF2BEF">
              <w:rPr>
                <w:rFonts w:ascii="Times New Roman" w:hAnsi="Times New Roman" w:cs="Times New Roman"/>
              </w:rPr>
              <w:t>saavutamisse</w:t>
            </w:r>
            <w:r w:rsidR="004A794E" w:rsidRPr="00CF2BEF">
              <w:rPr>
                <w:rFonts w:ascii="Times New Roman" w:hAnsi="Times New Roman" w:cs="Times New Roman"/>
              </w:rPr>
              <w:t>.</w:t>
            </w:r>
          </w:p>
          <w:p w14:paraId="656D6EC8" w14:textId="449A560B" w:rsidR="00DA3566" w:rsidRPr="00CF2BEF" w:rsidRDefault="00DA3566" w:rsidP="0081201A">
            <w:pPr>
              <w:jc w:val="both"/>
              <w:rPr>
                <w:rFonts w:ascii="Times New Roman" w:hAnsi="Times New Roman" w:cs="Times New Roman"/>
                <w:i/>
                <w:iCs/>
              </w:rPr>
            </w:pPr>
            <w:r w:rsidRPr="00CF2BEF">
              <w:rPr>
                <w:rFonts w:ascii="Times New Roman" w:hAnsi="Times New Roman" w:cs="Times New Roman"/>
                <w:i/>
                <w:iCs/>
              </w:rPr>
              <w:t>(e-toetuse taotlusvormi sisu alajaotuse andmeväljad „projekti eesmärk ja tulemused“</w:t>
            </w:r>
            <w:r w:rsidR="00711A52" w:rsidRPr="00CF2BEF">
              <w:rPr>
                <w:rFonts w:ascii="Times New Roman" w:hAnsi="Times New Roman" w:cs="Times New Roman"/>
                <w:i/>
                <w:iCs/>
              </w:rPr>
              <w:t>, „näitajad“</w:t>
            </w:r>
            <w:r w:rsidR="00FC3734" w:rsidRPr="00CF2BEF">
              <w:rPr>
                <w:rFonts w:ascii="Times New Roman" w:hAnsi="Times New Roman" w:cs="Times New Roman"/>
                <w:i/>
                <w:iCs/>
              </w:rPr>
              <w:t xml:space="preserve"> ning „projekti tulemuste jätkusutulikkus“</w:t>
            </w:r>
            <w:r w:rsidRPr="00CF2BEF">
              <w:rPr>
                <w:rFonts w:ascii="Times New Roman" w:hAnsi="Times New Roman" w:cs="Times New Roman"/>
                <w:i/>
                <w:iCs/>
              </w:rPr>
              <w:t>)</w:t>
            </w:r>
          </w:p>
        </w:tc>
        <w:tc>
          <w:tcPr>
            <w:tcW w:w="2127" w:type="dxa"/>
          </w:tcPr>
          <w:p w14:paraId="323FDD7A" w14:textId="5220F056" w:rsidR="003D4F50" w:rsidRPr="00CF2BEF" w:rsidRDefault="00711A52" w:rsidP="007C3729">
            <w:pPr>
              <w:jc w:val="center"/>
              <w:rPr>
                <w:rFonts w:ascii="Times New Roman" w:hAnsi="Times New Roman" w:cs="Times New Roman"/>
              </w:rPr>
            </w:pPr>
            <w:r w:rsidRPr="00CF2BEF">
              <w:rPr>
                <w:rFonts w:ascii="Times New Roman" w:hAnsi="Times New Roman" w:cs="Times New Roman"/>
              </w:rPr>
              <w:t>6</w:t>
            </w:r>
          </w:p>
        </w:tc>
        <w:tc>
          <w:tcPr>
            <w:tcW w:w="1460" w:type="dxa"/>
          </w:tcPr>
          <w:p w14:paraId="57205D99" w14:textId="77777777" w:rsidR="003D4F50" w:rsidRPr="00CF2BEF" w:rsidRDefault="003D4F50" w:rsidP="00194A84">
            <w:pPr>
              <w:jc w:val="center"/>
              <w:rPr>
                <w:rFonts w:ascii="Times New Roman" w:hAnsi="Times New Roman" w:cs="Times New Roman"/>
              </w:rPr>
            </w:pPr>
          </w:p>
        </w:tc>
      </w:tr>
      <w:tr w:rsidR="00FC3734" w:rsidRPr="00CF2BEF" w14:paraId="21DB2466" w14:textId="77777777" w:rsidTr="00DC009F">
        <w:tc>
          <w:tcPr>
            <w:tcW w:w="9252" w:type="dxa"/>
            <w:gridSpan w:val="3"/>
          </w:tcPr>
          <w:p w14:paraId="05777A75" w14:textId="1E67658E" w:rsidR="00FC3734" w:rsidRPr="00CF2BEF" w:rsidRDefault="00FC3734" w:rsidP="0081201A">
            <w:pPr>
              <w:jc w:val="both"/>
              <w:rPr>
                <w:rFonts w:ascii="Times New Roman" w:hAnsi="Times New Roman" w:cs="Times New Roman"/>
              </w:rPr>
            </w:pPr>
            <w:r w:rsidRPr="00CF2BEF">
              <w:rPr>
                <w:rFonts w:ascii="Times New Roman" w:hAnsi="Times New Roman" w:cs="Times New Roman"/>
              </w:rPr>
              <w:t>Selgitus</w:t>
            </w:r>
            <w:r w:rsidR="00516FDD" w:rsidRPr="00CF2BEF">
              <w:rPr>
                <w:rFonts w:ascii="Times New Roman" w:hAnsi="Times New Roman" w:cs="Times New Roman"/>
              </w:rPr>
              <w:t xml:space="preserve"> punkti 1</w:t>
            </w:r>
            <w:r w:rsidRPr="00CF2BEF">
              <w:rPr>
                <w:rFonts w:ascii="Times New Roman" w:hAnsi="Times New Roman" w:cs="Times New Roman"/>
              </w:rPr>
              <w:t xml:space="preserve"> hinnangu kohta:</w:t>
            </w:r>
          </w:p>
          <w:p w14:paraId="14D28C2C" w14:textId="77777777" w:rsidR="003767E2" w:rsidRPr="00CF2BEF" w:rsidRDefault="003767E2" w:rsidP="0081201A">
            <w:pPr>
              <w:jc w:val="both"/>
              <w:rPr>
                <w:rFonts w:ascii="Times New Roman" w:hAnsi="Times New Roman" w:cs="Times New Roman"/>
              </w:rPr>
            </w:pPr>
          </w:p>
          <w:p w14:paraId="7E9128E7" w14:textId="77777777" w:rsidR="00FC3734" w:rsidRPr="00CF2BEF" w:rsidRDefault="00FC3734" w:rsidP="16807587">
            <w:pPr>
              <w:rPr>
                <w:rFonts w:ascii="Times New Roman" w:hAnsi="Times New Roman" w:cs="Times New Roman"/>
              </w:rPr>
            </w:pPr>
          </w:p>
        </w:tc>
      </w:tr>
      <w:tr w:rsidR="002044BA" w:rsidRPr="00CF2BEF" w14:paraId="673494D5" w14:textId="77777777" w:rsidTr="002E74B6">
        <w:trPr>
          <w:trHeight w:val="141"/>
        </w:trPr>
        <w:tc>
          <w:tcPr>
            <w:tcW w:w="5665" w:type="dxa"/>
          </w:tcPr>
          <w:p w14:paraId="7E303687" w14:textId="3B848399" w:rsidR="003767E2" w:rsidRPr="00CF2BEF" w:rsidRDefault="00DF50FB" w:rsidP="16807587">
            <w:pPr>
              <w:rPr>
                <w:rFonts w:ascii="Times New Roman" w:hAnsi="Times New Roman" w:cs="Times New Roman"/>
                <w:b/>
                <w:bCs/>
              </w:rPr>
            </w:pPr>
            <w:r w:rsidRPr="00CF2BEF">
              <w:rPr>
                <w:rFonts w:ascii="Times New Roman" w:hAnsi="Times New Roman" w:cs="Times New Roman"/>
                <w:b/>
                <w:bCs/>
              </w:rPr>
              <w:t>2. Projekti põhjendatus</w:t>
            </w:r>
          </w:p>
        </w:tc>
        <w:tc>
          <w:tcPr>
            <w:tcW w:w="2127" w:type="dxa"/>
          </w:tcPr>
          <w:p w14:paraId="1AA8D773" w14:textId="201B5C8B" w:rsidR="002044BA" w:rsidRPr="00CF2BEF" w:rsidRDefault="00DF50FB" w:rsidP="00DF50FB">
            <w:pPr>
              <w:jc w:val="center"/>
              <w:rPr>
                <w:rFonts w:ascii="Times New Roman" w:hAnsi="Times New Roman" w:cs="Times New Roman"/>
                <w:b/>
                <w:bCs/>
              </w:rPr>
            </w:pPr>
            <w:r w:rsidRPr="00CF2BEF">
              <w:rPr>
                <w:rFonts w:ascii="Times New Roman" w:hAnsi="Times New Roman" w:cs="Times New Roman"/>
                <w:b/>
                <w:bCs/>
              </w:rPr>
              <w:t>11</w:t>
            </w:r>
          </w:p>
        </w:tc>
        <w:tc>
          <w:tcPr>
            <w:tcW w:w="1460" w:type="dxa"/>
          </w:tcPr>
          <w:p w14:paraId="5A5E1ABC" w14:textId="77777777" w:rsidR="002044BA" w:rsidRPr="00CF2BEF" w:rsidRDefault="002044BA" w:rsidP="0046213B">
            <w:pPr>
              <w:jc w:val="center"/>
              <w:rPr>
                <w:rFonts w:ascii="Times New Roman" w:hAnsi="Times New Roman" w:cs="Times New Roman"/>
                <w:b/>
                <w:bCs/>
              </w:rPr>
            </w:pPr>
          </w:p>
        </w:tc>
      </w:tr>
      <w:tr w:rsidR="003D4F50" w:rsidRPr="00CF2BEF" w14:paraId="7598F2F3" w14:textId="77777777" w:rsidTr="002044BA">
        <w:tc>
          <w:tcPr>
            <w:tcW w:w="5665" w:type="dxa"/>
          </w:tcPr>
          <w:p w14:paraId="4E2F5CE4" w14:textId="0340654F" w:rsidR="00E239A5" w:rsidRPr="00CF2BEF" w:rsidRDefault="00605D4D" w:rsidP="0081201A">
            <w:pPr>
              <w:jc w:val="both"/>
              <w:rPr>
                <w:rFonts w:ascii="Times New Roman" w:hAnsi="Times New Roman" w:cs="Times New Roman"/>
              </w:rPr>
            </w:pPr>
            <w:r w:rsidRPr="00CF2BEF">
              <w:rPr>
                <w:rFonts w:ascii="Times New Roman" w:hAnsi="Times New Roman" w:cs="Times New Roman"/>
              </w:rPr>
              <w:t>2.1 Projekti</w:t>
            </w:r>
            <w:r w:rsidR="00091D98" w:rsidRPr="00CF2BEF">
              <w:rPr>
                <w:rFonts w:ascii="Times New Roman" w:hAnsi="Times New Roman" w:cs="Times New Roman"/>
              </w:rPr>
              <w:t xml:space="preserve"> </w:t>
            </w:r>
            <w:r w:rsidRPr="00CF2BEF">
              <w:rPr>
                <w:rFonts w:ascii="Times New Roman" w:hAnsi="Times New Roman" w:cs="Times New Roman"/>
              </w:rPr>
              <w:t xml:space="preserve">vajaduse põhjendatus </w:t>
            </w:r>
            <w:r w:rsidR="00091D98" w:rsidRPr="00CF2BEF">
              <w:rPr>
                <w:rFonts w:ascii="Times New Roman" w:hAnsi="Times New Roman" w:cs="Times New Roman"/>
              </w:rPr>
              <w:t xml:space="preserve">lähtuvalt </w:t>
            </w:r>
            <w:r w:rsidRPr="00CF2BEF">
              <w:rPr>
                <w:rFonts w:ascii="Times New Roman" w:hAnsi="Times New Roman" w:cs="Times New Roman"/>
              </w:rPr>
              <w:t>olukorra analüüsist, mh projekti tegevuste selgus, teostatavus ja mõistlikkus</w:t>
            </w:r>
            <w:r w:rsidR="004A794E" w:rsidRPr="00CF2BEF">
              <w:rPr>
                <w:rFonts w:ascii="Times New Roman" w:hAnsi="Times New Roman" w:cs="Times New Roman"/>
              </w:rPr>
              <w:t>.</w:t>
            </w:r>
          </w:p>
          <w:p w14:paraId="63A4D7C4" w14:textId="05D4C251" w:rsidR="003D4F50" w:rsidRPr="00CF2BEF" w:rsidRDefault="00605D4D" w:rsidP="0081201A">
            <w:pPr>
              <w:jc w:val="both"/>
              <w:rPr>
                <w:rFonts w:ascii="Times New Roman" w:hAnsi="Times New Roman" w:cs="Times New Roman"/>
              </w:rPr>
            </w:pPr>
            <w:r w:rsidRPr="00CF2BEF">
              <w:rPr>
                <w:rFonts w:ascii="Times New Roman" w:hAnsi="Times New Roman" w:cs="Times New Roman"/>
                <w:i/>
                <w:iCs/>
              </w:rPr>
              <w:t>(e-toetuse taotlusvormi sisu alajaotuse andmeväljad „olemasolev olukord ja ülevaade projekti vajalikkusest“ ja „tegevused“)</w:t>
            </w:r>
            <w:r w:rsidRPr="00CF2BEF">
              <w:rPr>
                <w:rFonts w:ascii="Times New Roman" w:hAnsi="Times New Roman" w:cs="Times New Roman"/>
              </w:rPr>
              <w:t>.</w:t>
            </w:r>
          </w:p>
        </w:tc>
        <w:tc>
          <w:tcPr>
            <w:tcW w:w="2127" w:type="dxa"/>
          </w:tcPr>
          <w:p w14:paraId="45F65D55" w14:textId="62EDA3B5" w:rsidR="002C56D7" w:rsidRPr="00CF2BEF" w:rsidRDefault="002C56D7" w:rsidP="003767E2">
            <w:pPr>
              <w:jc w:val="center"/>
              <w:rPr>
                <w:rFonts w:ascii="Times New Roman" w:hAnsi="Times New Roman" w:cs="Times New Roman"/>
              </w:rPr>
            </w:pPr>
            <w:r w:rsidRPr="00CF2BEF">
              <w:rPr>
                <w:rFonts w:ascii="Times New Roman" w:hAnsi="Times New Roman" w:cs="Times New Roman"/>
              </w:rPr>
              <w:t>6</w:t>
            </w:r>
          </w:p>
        </w:tc>
        <w:tc>
          <w:tcPr>
            <w:tcW w:w="1460" w:type="dxa"/>
          </w:tcPr>
          <w:p w14:paraId="17676BA2" w14:textId="77777777" w:rsidR="003D4F50" w:rsidRPr="00CF2BEF" w:rsidRDefault="003D4F50" w:rsidP="0046213B">
            <w:pPr>
              <w:jc w:val="center"/>
              <w:rPr>
                <w:rFonts w:ascii="Times New Roman" w:hAnsi="Times New Roman" w:cs="Times New Roman"/>
              </w:rPr>
            </w:pPr>
          </w:p>
        </w:tc>
      </w:tr>
      <w:tr w:rsidR="00F8495A" w:rsidRPr="00CF2BEF" w14:paraId="263AB09E" w14:textId="77777777" w:rsidTr="00B92702">
        <w:tc>
          <w:tcPr>
            <w:tcW w:w="9252" w:type="dxa"/>
            <w:gridSpan w:val="3"/>
          </w:tcPr>
          <w:p w14:paraId="05F5A856" w14:textId="77777777" w:rsidR="00F8495A" w:rsidRPr="00CF2BEF" w:rsidRDefault="00F8495A" w:rsidP="0081201A">
            <w:pPr>
              <w:jc w:val="both"/>
              <w:rPr>
                <w:rFonts w:ascii="Times New Roman" w:hAnsi="Times New Roman" w:cs="Times New Roman"/>
              </w:rPr>
            </w:pPr>
            <w:r w:rsidRPr="00CF2BEF">
              <w:rPr>
                <w:rFonts w:ascii="Times New Roman" w:hAnsi="Times New Roman" w:cs="Times New Roman"/>
              </w:rPr>
              <w:t>Selgitus punkti 2.1 hinnangu kohta:</w:t>
            </w:r>
          </w:p>
          <w:p w14:paraId="3C479414" w14:textId="77777777" w:rsidR="00F8495A" w:rsidRPr="00CF2BEF" w:rsidRDefault="00F8495A" w:rsidP="0081201A">
            <w:pPr>
              <w:jc w:val="both"/>
              <w:rPr>
                <w:rFonts w:ascii="Times New Roman" w:hAnsi="Times New Roman" w:cs="Times New Roman"/>
              </w:rPr>
            </w:pPr>
          </w:p>
          <w:p w14:paraId="6AD91D01" w14:textId="77777777" w:rsidR="00F8495A" w:rsidRPr="00CF2BEF" w:rsidRDefault="00F8495A" w:rsidP="16807587">
            <w:pPr>
              <w:rPr>
                <w:rFonts w:ascii="Times New Roman" w:hAnsi="Times New Roman" w:cs="Times New Roman"/>
              </w:rPr>
            </w:pPr>
          </w:p>
        </w:tc>
      </w:tr>
      <w:tr w:rsidR="00605D4D" w:rsidRPr="00CF2BEF" w14:paraId="5916287F" w14:textId="77777777" w:rsidTr="002044BA">
        <w:tc>
          <w:tcPr>
            <w:tcW w:w="5665" w:type="dxa"/>
          </w:tcPr>
          <w:p w14:paraId="50B7CD2B" w14:textId="3C6A5A12" w:rsidR="00D127D9" w:rsidRPr="00CF2BEF" w:rsidRDefault="00DC1F23" w:rsidP="0081201A">
            <w:pPr>
              <w:jc w:val="both"/>
              <w:rPr>
                <w:rFonts w:ascii="Times New Roman" w:hAnsi="Times New Roman" w:cs="Times New Roman"/>
              </w:rPr>
            </w:pPr>
            <w:r w:rsidRPr="00CF2BEF">
              <w:rPr>
                <w:rFonts w:ascii="Times New Roman" w:hAnsi="Times New Roman" w:cs="Times New Roman"/>
              </w:rPr>
              <w:t>2.2 Projekti riskianalüüs (välised ja sisemised riskid)</w:t>
            </w:r>
            <w:r w:rsidR="004A794E" w:rsidRPr="00CF2BEF">
              <w:rPr>
                <w:rFonts w:ascii="Times New Roman" w:hAnsi="Times New Roman" w:cs="Times New Roman"/>
              </w:rPr>
              <w:t>.</w:t>
            </w:r>
          </w:p>
          <w:p w14:paraId="21B13A7E" w14:textId="2CC48567" w:rsidR="00605D4D" w:rsidRPr="00CF2BEF" w:rsidRDefault="00DC1F23" w:rsidP="0081201A">
            <w:pPr>
              <w:jc w:val="both"/>
              <w:rPr>
                <w:rFonts w:ascii="Times New Roman" w:hAnsi="Times New Roman" w:cs="Times New Roman"/>
              </w:rPr>
            </w:pPr>
            <w:r w:rsidRPr="00CF2BEF">
              <w:rPr>
                <w:rFonts w:ascii="Times New Roman" w:hAnsi="Times New Roman" w:cs="Times New Roman"/>
                <w:i/>
                <w:iCs/>
              </w:rPr>
              <w:t>(e-toetuse taotlusvormi sisu alajaotuse andmeväljad „</w:t>
            </w:r>
            <w:r w:rsidR="00B556E5" w:rsidRPr="00CF2BEF">
              <w:rPr>
                <w:rFonts w:ascii="Times New Roman" w:hAnsi="Times New Roman" w:cs="Times New Roman"/>
                <w:i/>
                <w:iCs/>
              </w:rPr>
              <w:t>kaasnevad riskid ja nende maandamine</w:t>
            </w:r>
            <w:r w:rsidRPr="00CF2BEF">
              <w:rPr>
                <w:rFonts w:ascii="Times New Roman" w:hAnsi="Times New Roman" w:cs="Times New Roman"/>
                <w:i/>
                <w:iCs/>
              </w:rPr>
              <w:t xml:space="preserve">“ </w:t>
            </w:r>
            <w:r w:rsidR="00B556E5" w:rsidRPr="00CF2BEF">
              <w:rPr>
                <w:rFonts w:ascii="Times New Roman" w:hAnsi="Times New Roman" w:cs="Times New Roman"/>
                <w:i/>
                <w:iCs/>
              </w:rPr>
              <w:t>ning</w:t>
            </w:r>
            <w:r w:rsidRPr="00CF2BEF">
              <w:rPr>
                <w:rFonts w:ascii="Times New Roman" w:hAnsi="Times New Roman" w:cs="Times New Roman"/>
                <w:i/>
                <w:iCs/>
              </w:rPr>
              <w:t xml:space="preserve"> „tegevused“)</w:t>
            </w:r>
          </w:p>
        </w:tc>
        <w:tc>
          <w:tcPr>
            <w:tcW w:w="2127" w:type="dxa"/>
          </w:tcPr>
          <w:p w14:paraId="271DC526" w14:textId="7F3FC7CE" w:rsidR="002C56D7" w:rsidRPr="00CF2BEF" w:rsidRDefault="002C56D7" w:rsidP="008A0BA2">
            <w:pPr>
              <w:jc w:val="center"/>
              <w:rPr>
                <w:rFonts w:ascii="Times New Roman" w:hAnsi="Times New Roman" w:cs="Times New Roman"/>
              </w:rPr>
            </w:pPr>
            <w:r w:rsidRPr="00CF2BEF">
              <w:rPr>
                <w:rFonts w:ascii="Times New Roman" w:hAnsi="Times New Roman" w:cs="Times New Roman"/>
              </w:rPr>
              <w:t>5</w:t>
            </w:r>
          </w:p>
        </w:tc>
        <w:tc>
          <w:tcPr>
            <w:tcW w:w="1460" w:type="dxa"/>
          </w:tcPr>
          <w:p w14:paraId="3C210052" w14:textId="77777777" w:rsidR="00605D4D" w:rsidRPr="00CF2BEF" w:rsidRDefault="00605D4D" w:rsidP="008A0BA2">
            <w:pPr>
              <w:jc w:val="center"/>
              <w:rPr>
                <w:rFonts w:ascii="Times New Roman" w:hAnsi="Times New Roman" w:cs="Times New Roman"/>
              </w:rPr>
            </w:pPr>
          </w:p>
        </w:tc>
      </w:tr>
      <w:tr w:rsidR="002E74B6" w:rsidRPr="00CF2BEF" w14:paraId="15A51305" w14:textId="77777777" w:rsidTr="00BC28AD">
        <w:tc>
          <w:tcPr>
            <w:tcW w:w="9252" w:type="dxa"/>
            <w:gridSpan w:val="3"/>
          </w:tcPr>
          <w:p w14:paraId="6A66A135" w14:textId="27B5BA72" w:rsidR="002E74B6" w:rsidRPr="00CF2BEF" w:rsidRDefault="002E74B6" w:rsidP="00DC1F23">
            <w:pPr>
              <w:rPr>
                <w:rFonts w:ascii="Times New Roman" w:hAnsi="Times New Roman" w:cs="Times New Roman"/>
              </w:rPr>
            </w:pPr>
            <w:r w:rsidRPr="00CF2BEF">
              <w:rPr>
                <w:rFonts w:ascii="Times New Roman" w:hAnsi="Times New Roman" w:cs="Times New Roman"/>
              </w:rPr>
              <w:t>Selgitus punkti 2.2 hinnangu kohta:</w:t>
            </w:r>
          </w:p>
          <w:p w14:paraId="7E435115" w14:textId="77777777" w:rsidR="002E74B6" w:rsidRPr="00CF2BEF" w:rsidRDefault="002E74B6" w:rsidP="00DC1F23">
            <w:pPr>
              <w:rPr>
                <w:rFonts w:ascii="Times New Roman" w:hAnsi="Times New Roman" w:cs="Times New Roman"/>
              </w:rPr>
            </w:pPr>
          </w:p>
          <w:p w14:paraId="10408117" w14:textId="77777777" w:rsidR="002E74B6" w:rsidRPr="00CF2BEF" w:rsidRDefault="002E74B6" w:rsidP="16807587">
            <w:pPr>
              <w:rPr>
                <w:rFonts w:ascii="Times New Roman" w:hAnsi="Times New Roman" w:cs="Times New Roman"/>
              </w:rPr>
            </w:pPr>
          </w:p>
        </w:tc>
      </w:tr>
      <w:tr w:rsidR="002044BA" w:rsidRPr="00CF2BEF" w14:paraId="4702AE99" w14:textId="77777777" w:rsidTr="002044BA">
        <w:tc>
          <w:tcPr>
            <w:tcW w:w="5665" w:type="dxa"/>
          </w:tcPr>
          <w:p w14:paraId="673E96DA" w14:textId="0BDD30CF" w:rsidR="002044BA" w:rsidRPr="00CF2BEF" w:rsidRDefault="00904C84" w:rsidP="16807587">
            <w:pPr>
              <w:rPr>
                <w:rFonts w:ascii="Times New Roman" w:hAnsi="Times New Roman" w:cs="Times New Roman"/>
                <w:b/>
                <w:bCs/>
              </w:rPr>
            </w:pPr>
            <w:r w:rsidRPr="00CF2BEF">
              <w:rPr>
                <w:rFonts w:ascii="Times New Roman" w:hAnsi="Times New Roman" w:cs="Times New Roman"/>
                <w:b/>
                <w:bCs/>
              </w:rPr>
              <w:t>3. Projekti kuluefektiivsus</w:t>
            </w:r>
          </w:p>
        </w:tc>
        <w:tc>
          <w:tcPr>
            <w:tcW w:w="2127" w:type="dxa"/>
          </w:tcPr>
          <w:p w14:paraId="672E237A" w14:textId="2A9C3914" w:rsidR="002044BA" w:rsidRPr="00CF2BEF" w:rsidRDefault="00904C84" w:rsidP="00904C84">
            <w:pPr>
              <w:jc w:val="center"/>
              <w:rPr>
                <w:rFonts w:ascii="Times New Roman" w:hAnsi="Times New Roman" w:cs="Times New Roman"/>
                <w:b/>
                <w:bCs/>
              </w:rPr>
            </w:pPr>
            <w:r w:rsidRPr="00CF2BEF">
              <w:rPr>
                <w:rFonts w:ascii="Times New Roman" w:hAnsi="Times New Roman" w:cs="Times New Roman"/>
                <w:b/>
                <w:bCs/>
              </w:rPr>
              <w:t>8</w:t>
            </w:r>
          </w:p>
        </w:tc>
        <w:tc>
          <w:tcPr>
            <w:tcW w:w="1460" w:type="dxa"/>
          </w:tcPr>
          <w:p w14:paraId="7013E9F1" w14:textId="77777777" w:rsidR="002044BA" w:rsidRPr="00CF2BEF" w:rsidRDefault="002044BA" w:rsidP="007C60E3">
            <w:pPr>
              <w:jc w:val="center"/>
              <w:rPr>
                <w:rFonts w:ascii="Times New Roman" w:hAnsi="Times New Roman" w:cs="Times New Roman"/>
                <w:b/>
                <w:bCs/>
              </w:rPr>
            </w:pPr>
          </w:p>
        </w:tc>
      </w:tr>
      <w:tr w:rsidR="003D4F50" w:rsidRPr="00CF2BEF" w14:paraId="0F7BF100" w14:textId="77777777" w:rsidTr="002044BA">
        <w:tc>
          <w:tcPr>
            <w:tcW w:w="5665" w:type="dxa"/>
          </w:tcPr>
          <w:p w14:paraId="0D35DBB6" w14:textId="03F8BE54" w:rsidR="00F25E92" w:rsidRPr="00CF2BEF" w:rsidRDefault="00665AD7" w:rsidP="008D569B">
            <w:pPr>
              <w:jc w:val="both"/>
              <w:rPr>
                <w:rFonts w:ascii="Times New Roman" w:hAnsi="Times New Roman" w:cs="Times New Roman"/>
              </w:rPr>
            </w:pPr>
            <w:r w:rsidRPr="00CF2BEF">
              <w:rPr>
                <w:rFonts w:ascii="Times New Roman" w:hAnsi="Times New Roman" w:cs="Times New Roman"/>
              </w:rPr>
              <w:t>Projekti üldine kuluefektiivsus</w:t>
            </w:r>
            <w:r w:rsidR="00AC7BDE" w:rsidRPr="00CF2BEF">
              <w:rPr>
                <w:rFonts w:ascii="Times New Roman" w:hAnsi="Times New Roman" w:cs="Times New Roman"/>
              </w:rPr>
              <w:t>, kavandatud kulutuste vajalikkus, põhjendatus ja mõistlikkus projekti rakendamise seisukohast.</w:t>
            </w:r>
          </w:p>
          <w:p w14:paraId="30EE4079" w14:textId="4F572AF1" w:rsidR="00AC7BDE" w:rsidRPr="00CF2BEF" w:rsidRDefault="008D569B" w:rsidP="008D569B">
            <w:pPr>
              <w:jc w:val="both"/>
              <w:rPr>
                <w:rFonts w:ascii="Times New Roman" w:hAnsi="Times New Roman" w:cs="Times New Roman"/>
                <w:i/>
                <w:iCs/>
              </w:rPr>
            </w:pPr>
            <w:r w:rsidRPr="00CF2BEF">
              <w:rPr>
                <w:rFonts w:ascii="Times New Roman" w:hAnsi="Times New Roman" w:cs="Times New Roman"/>
                <w:i/>
                <w:iCs/>
              </w:rPr>
              <w:t>(e-toetuse taotlusvormi sisu alajaotuse andmeväljad „projekti eesmärk ja tulemused“, „näitajad“</w:t>
            </w:r>
            <w:r w:rsidR="00AC7BDE" w:rsidRPr="00CF2BEF">
              <w:rPr>
                <w:rFonts w:ascii="Times New Roman" w:hAnsi="Times New Roman" w:cs="Times New Roman"/>
                <w:i/>
                <w:iCs/>
              </w:rPr>
              <w:t>, „tegevused“</w:t>
            </w:r>
            <w:r w:rsidRPr="00CF2BEF">
              <w:rPr>
                <w:rFonts w:ascii="Times New Roman" w:hAnsi="Times New Roman" w:cs="Times New Roman"/>
                <w:i/>
                <w:iCs/>
              </w:rPr>
              <w:t xml:space="preserve"> ja „eelarve“)</w:t>
            </w:r>
          </w:p>
        </w:tc>
        <w:tc>
          <w:tcPr>
            <w:tcW w:w="2127" w:type="dxa"/>
          </w:tcPr>
          <w:p w14:paraId="3F2C39C6" w14:textId="25FE87AD" w:rsidR="003D4F50" w:rsidRPr="00CF2BEF" w:rsidRDefault="00AC7BDE" w:rsidP="00282180">
            <w:pPr>
              <w:jc w:val="center"/>
              <w:rPr>
                <w:rFonts w:ascii="Times New Roman" w:hAnsi="Times New Roman" w:cs="Times New Roman"/>
              </w:rPr>
            </w:pPr>
            <w:r w:rsidRPr="00CF2BEF">
              <w:rPr>
                <w:rFonts w:ascii="Times New Roman" w:hAnsi="Times New Roman" w:cs="Times New Roman"/>
              </w:rPr>
              <w:t>8</w:t>
            </w:r>
          </w:p>
        </w:tc>
        <w:tc>
          <w:tcPr>
            <w:tcW w:w="1460" w:type="dxa"/>
          </w:tcPr>
          <w:p w14:paraId="1EB13646" w14:textId="77777777" w:rsidR="003D4F50" w:rsidRPr="00CF2BEF" w:rsidRDefault="003D4F50" w:rsidP="00282180">
            <w:pPr>
              <w:jc w:val="center"/>
              <w:rPr>
                <w:rFonts w:ascii="Times New Roman" w:hAnsi="Times New Roman" w:cs="Times New Roman"/>
              </w:rPr>
            </w:pPr>
          </w:p>
        </w:tc>
      </w:tr>
      <w:tr w:rsidR="00AC7BDE" w:rsidRPr="00CF2BEF" w14:paraId="6A44E4E0" w14:textId="77777777" w:rsidTr="00041C53">
        <w:tc>
          <w:tcPr>
            <w:tcW w:w="9252" w:type="dxa"/>
            <w:gridSpan w:val="3"/>
          </w:tcPr>
          <w:p w14:paraId="2C667AAE" w14:textId="694E6D25" w:rsidR="00AC7BDE" w:rsidRPr="00CF2BEF" w:rsidRDefault="00AC7BDE" w:rsidP="16807587">
            <w:pPr>
              <w:rPr>
                <w:rFonts w:ascii="Times New Roman" w:hAnsi="Times New Roman" w:cs="Times New Roman"/>
              </w:rPr>
            </w:pPr>
            <w:r w:rsidRPr="00CF2BEF">
              <w:rPr>
                <w:rFonts w:ascii="Times New Roman" w:hAnsi="Times New Roman" w:cs="Times New Roman"/>
              </w:rPr>
              <w:t xml:space="preserve">Selgitus </w:t>
            </w:r>
            <w:r w:rsidR="00516FDD" w:rsidRPr="00CF2BEF">
              <w:rPr>
                <w:rFonts w:ascii="Times New Roman" w:hAnsi="Times New Roman" w:cs="Times New Roman"/>
              </w:rPr>
              <w:t xml:space="preserve">punkti 3 </w:t>
            </w:r>
            <w:r w:rsidRPr="00CF2BEF">
              <w:rPr>
                <w:rFonts w:ascii="Times New Roman" w:hAnsi="Times New Roman" w:cs="Times New Roman"/>
              </w:rPr>
              <w:t>hinnangu kohta:</w:t>
            </w:r>
          </w:p>
          <w:p w14:paraId="727D2E30" w14:textId="77777777" w:rsidR="00AC7BDE" w:rsidRPr="00CF2BEF" w:rsidRDefault="00AC7BDE" w:rsidP="16807587">
            <w:pPr>
              <w:rPr>
                <w:rFonts w:ascii="Times New Roman" w:hAnsi="Times New Roman" w:cs="Times New Roman"/>
              </w:rPr>
            </w:pPr>
          </w:p>
          <w:p w14:paraId="098FBCA6" w14:textId="77777777" w:rsidR="00AC7BDE" w:rsidRPr="00CF2BEF" w:rsidRDefault="00AC7BDE" w:rsidP="16807587">
            <w:pPr>
              <w:rPr>
                <w:rFonts w:ascii="Times New Roman" w:hAnsi="Times New Roman" w:cs="Times New Roman"/>
              </w:rPr>
            </w:pPr>
          </w:p>
        </w:tc>
      </w:tr>
      <w:tr w:rsidR="002044BA" w:rsidRPr="00CF2BEF" w14:paraId="1627476A" w14:textId="77777777" w:rsidTr="002044BA">
        <w:tc>
          <w:tcPr>
            <w:tcW w:w="5665" w:type="dxa"/>
          </w:tcPr>
          <w:p w14:paraId="4CF0FAB9" w14:textId="1404E6C4" w:rsidR="002044BA" w:rsidRPr="00CF2BEF" w:rsidRDefault="00904C84" w:rsidP="16807587">
            <w:pPr>
              <w:rPr>
                <w:rFonts w:ascii="Times New Roman" w:hAnsi="Times New Roman" w:cs="Times New Roman"/>
                <w:b/>
                <w:bCs/>
              </w:rPr>
            </w:pPr>
            <w:r w:rsidRPr="00CF2BEF">
              <w:rPr>
                <w:rFonts w:ascii="Times New Roman" w:hAnsi="Times New Roman" w:cs="Times New Roman"/>
                <w:b/>
                <w:bCs/>
              </w:rPr>
              <w:lastRenderedPageBreak/>
              <w:t>4. Taotleja ja partnerite suutlikkus projekti ellu viia</w:t>
            </w:r>
          </w:p>
        </w:tc>
        <w:tc>
          <w:tcPr>
            <w:tcW w:w="2127" w:type="dxa"/>
          </w:tcPr>
          <w:p w14:paraId="53CF6E90" w14:textId="27466A72" w:rsidR="002044BA" w:rsidRPr="00CF2BEF" w:rsidRDefault="00904C84" w:rsidP="00904C84">
            <w:pPr>
              <w:jc w:val="center"/>
              <w:rPr>
                <w:rFonts w:ascii="Times New Roman" w:hAnsi="Times New Roman" w:cs="Times New Roman"/>
                <w:b/>
                <w:bCs/>
              </w:rPr>
            </w:pPr>
            <w:r w:rsidRPr="00CF2BEF">
              <w:rPr>
                <w:rFonts w:ascii="Times New Roman" w:hAnsi="Times New Roman" w:cs="Times New Roman"/>
                <w:b/>
                <w:bCs/>
              </w:rPr>
              <w:t>4</w:t>
            </w:r>
          </w:p>
        </w:tc>
        <w:tc>
          <w:tcPr>
            <w:tcW w:w="1460" w:type="dxa"/>
          </w:tcPr>
          <w:p w14:paraId="57D15E9B" w14:textId="77777777" w:rsidR="002044BA" w:rsidRPr="00CF2BEF" w:rsidRDefault="002044BA" w:rsidP="003C3F3D">
            <w:pPr>
              <w:jc w:val="center"/>
              <w:rPr>
                <w:rFonts w:ascii="Times New Roman" w:hAnsi="Times New Roman" w:cs="Times New Roman"/>
                <w:b/>
                <w:bCs/>
              </w:rPr>
            </w:pPr>
          </w:p>
        </w:tc>
      </w:tr>
      <w:tr w:rsidR="003D4F50" w:rsidRPr="00CF2BEF" w14:paraId="58D0F652" w14:textId="77777777" w:rsidTr="002044BA">
        <w:tc>
          <w:tcPr>
            <w:tcW w:w="5665" w:type="dxa"/>
          </w:tcPr>
          <w:p w14:paraId="5859281C" w14:textId="2E5AF70B" w:rsidR="00805265" w:rsidRPr="00CF2BEF" w:rsidRDefault="00B30F84" w:rsidP="004954E2">
            <w:pPr>
              <w:jc w:val="both"/>
              <w:rPr>
                <w:rFonts w:ascii="Times New Roman" w:hAnsi="Times New Roman" w:cs="Times New Roman"/>
              </w:rPr>
            </w:pPr>
            <w:r w:rsidRPr="00CF2BEF">
              <w:rPr>
                <w:rFonts w:ascii="Times New Roman" w:hAnsi="Times New Roman" w:cs="Times New Roman"/>
              </w:rPr>
              <w:t xml:space="preserve">Taotleja võimekus </w:t>
            </w:r>
            <w:r w:rsidR="000B6362" w:rsidRPr="00CF2BEF">
              <w:rPr>
                <w:rFonts w:ascii="Times New Roman" w:hAnsi="Times New Roman" w:cs="Times New Roman"/>
              </w:rPr>
              <w:t xml:space="preserve">projekti </w:t>
            </w:r>
            <w:r w:rsidRPr="00CF2BEF">
              <w:rPr>
                <w:rFonts w:ascii="Times New Roman" w:hAnsi="Times New Roman" w:cs="Times New Roman"/>
              </w:rPr>
              <w:t>elluviimisel.</w:t>
            </w:r>
          </w:p>
          <w:p w14:paraId="6D865AFF" w14:textId="7F19F258" w:rsidR="003D4F50" w:rsidRPr="00CF2BEF" w:rsidRDefault="00B30F84" w:rsidP="004954E2">
            <w:pPr>
              <w:jc w:val="both"/>
              <w:rPr>
                <w:rFonts w:ascii="Times New Roman" w:hAnsi="Times New Roman" w:cs="Times New Roman"/>
              </w:rPr>
            </w:pPr>
            <w:r w:rsidRPr="00CF2BEF">
              <w:rPr>
                <w:rFonts w:ascii="Times New Roman" w:hAnsi="Times New Roman" w:cs="Times New Roman"/>
                <w:i/>
                <w:iCs/>
              </w:rPr>
              <w:t>(e-toetuse taotlusvormi sisu alajaotuse andmeväljad „Taotleja kogemused taotluses toodud tegevustega analoogsete tegevuste elluviimisel“, „tegevused“ ja „eelarve“</w:t>
            </w:r>
            <w:r w:rsidR="00461458" w:rsidRPr="00CF2BEF">
              <w:rPr>
                <w:rFonts w:ascii="Times New Roman" w:hAnsi="Times New Roman" w:cs="Times New Roman"/>
                <w:i/>
                <w:iCs/>
              </w:rPr>
              <w:t>)</w:t>
            </w:r>
          </w:p>
        </w:tc>
        <w:tc>
          <w:tcPr>
            <w:tcW w:w="2127" w:type="dxa"/>
          </w:tcPr>
          <w:p w14:paraId="565DCC37" w14:textId="53AFE85F" w:rsidR="00533BE3" w:rsidRPr="00CF2BEF" w:rsidRDefault="00533BE3" w:rsidP="003C3F3D">
            <w:pPr>
              <w:jc w:val="center"/>
              <w:rPr>
                <w:rFonts w:ascii="Times New Roman" w:hAnsi="Times New Roman" w:cs="Times New Roman"/>
              </w:rPr>
            </w:pPr>
            <w:r w:rsidRPr="00CF2BEF">
              <w:rPr>
                <w:rFonts w:ascii="Times New Roman" w:hAnsi="Times New Roman" w:cs="Times New Roman"/>
              </w:rPr>
              <w:t>4</w:t>
            </w:r>
          </w:p>
        </w:tc>
        <w:tc>
          <w:tcPr>
            <w:tcW w:w="1460" w:type="dxa"/>
          </w:tcPr>
          <w:p w14:paraId="67704341" w14:textId="77777777" w:rsidR="003D4F50" w:rsidRPr="00CF2BEF" w:rsidRDefault="003D4F50" w:rsidP="003C3F3D">
            <w:pPr>
              <w:jc w:val="center"/>
              <w:rPr>
                <w:rFonts w:ascii="Times New Roman" w:hAnsi="Times New Roman" w:cs="Times New Roman"/>
              </w:rPr>
            </w:pPr>
          </w:p>
        </w:tc>
      </w:tr>
      <w:tr w:rsidR="005146DF" w:rsidRPr="00CF2BEF" w14:paraId="46EF4C14" w14:textId="77777777" w:rsidTr="000E0FA7">
        <w:tc>
          <w:tcPr>
            <w:tcW w:w="9252" w:type="dxa"/>
            <w:gridSpan w:val="3"/>
          </w:tcPr>
          <w:p w14:paraId="01F1B135" w14:textId="77777777" w:rsidR="005146DF" w:rsidRPr="00CF2BEF" w:rsidRDefault="005146DF" w:rsidP="004954E2">
            <w:pPr>
              <w:jc w:val="both"/>
              <w:rPr>
                <w:rFonts w:ascii="Times New Roman" w:hAnsi="Times New Roman" w:cs="Times New Roman"/>
              </w:rPr>
            </w:pPr>
            <w:r w:rsidRPr="00CF2BEF">
              <w:rPr>
                <w:rFonts w:ascii="Times New Roman" w:hAnsi="Times New Roman" w:cs="Times New Roman"/>
              </w:rPr>
              <w:t>Selgitus punkti 4 hinnangu kohta:</w:t>
            </w:r>
          </w:p>
          <w:p w14:paraId="3028006B" w14:textId="77777777" w:rsidR="005146DF" w:rsidRPr="00CF2BEF" w:rsidRDefault="005146DF" w:rsidP="004954E2">
            <w:pPr>
              <w:jc w:val="both"/>
              <w:rPr>
                <w:rFonts w:ascii="Times New Roman" w:hAnsi="Times New Roman" w:cs="Times New Roman"/>
              </w:rPr>
            </w:pPr>
          </w:p>
          <w:p w14:paraId="412F196D" w14:textId="77777777" w:rsidR="005146DF" w:rsidRPr="00CF2BEF" w:rsidRDefault="005146DF" w:rsidP="16807587">
            <w:pPr>
              <w:rPr>
                <w:rFonts w:ascii="Times New Roman" w:hAnsi="Times New Roman" w:cs="Times New Roman"/>
                <w:b/>
                <w:bCs/>
              </w:rPr>
            </w:pPr>
          </w:p>
        </w:tc>
      </w:tr>
      <w:tr w:rsidR="002044BA" w:rsidRPr="00CF2BEF" w14:paraId="7BBAB9C6" w14:textId="77777777" w:rsidTr="002044BA">
        <w:tc>
          <w:tcPr>
            <w:tcW w:w="5665" w:type="dxa"/>
          </w:tcPr>
          <w:p w14:paraId="7BEB5E95" w14:textId="1A0644F4" w:rsidR="002044BA" w:rsidRPr="00CF2BEF" w:rsidRDefault="006658A9" w:rsidP="16807587">
            <w:pPr>
              <w:rPr>
                <w:rFonts w:ascii="Times New Roman" w:hAnsi="Times New Roman" w:cs="Times New Roman"/>
                <w:b/>
                <w:bCs/>
              </w:rPr>
            </w:pPr>
            <w:r w:rsidRPr="00CF2BEF">
              <w:rPr>
                <w:rFonts w:ascii="Times New Roman" w:hAnsi="Times New Roman" w:cs="Times New Roman"/>
                <w:b/>
                <w:bCs/>
              </w:rPr>
              <w:t>5. Projekti kooskõla Eesti pikaajalise arengustrateegia aluspõhimõtete ja sihtidega</w:t>
            </w:r>
          </w:p>
        </w:tc>
        <w:tc>
          <w:tcPr>
            <w:tcW w:w="2127" w:type="dxa"/>
          </w:tcPr>
          <w:p w14:paraId="0F98795C" w14:textId="19A6CC1F" w:rsidR="002044BA" w:rsidRPr="00CF2BEF" w:rsidRDefault="006658A9" w:rsidP="006658A9">
            <w:pPr>
              <w:jc w:val="center"/>
              <w:rPr>
                <w:rFonts w:ascii="Times New Roman" w:hAnsi="Times New Roman" w:cs="Times New Roman"/>
                <w:b/>
                <w:bCs/>
              </w:rPr>
            </w:pPr>
            <w:r w:rsidRPr="00CF2BEF">
              <w:rPr>
                <w:rFonts w:ascii="Times New Roman" w:hAnsi="Times New Roman" w:cs="Times New Roman"/>
                <w:b/>
                <w:bCs/>
              </w:rPr>
              <w:t>4</w:t>
            </w:r>
          </w:p>
        </w:tc>
        <w:tc>
          <w:tcPr>
            <w:tcW w:w="1460" w:type="dxa"/>
          </w:tcPr>
          <w:p w14:paraId="67748261" w14:textId="77777777" w:rsidR="002044BA" w:rsidRPr="00CF2BEF" w:rsidRDefault="002044BA" w:rsidP="005A696E">
            <w:pPr>
              <w:jc w:val="center"/>
              <w:rPr>
                <w:rFonts w:ascii="Times New Roman" w:hAnsi="Times New Roman" w:cs="Times New Roman"/>
                <w:b/>
                <w:bCs/>
              </w:rPr>
            </w:pPr>
          </w:p>
        </w:tc>
      </w:tr>
      <w:tr w:rsidR="003D4F50" w:rsidRPr="00CF2BEF" w14:paraId="341775D9" w14:textId="77777777" w:rsidTr="002044BA">
        <w:tc>
          <w:tcPr>
            <w:tcW w:w="5665" w:type="dxa"/>
          </w:tcPr>
          <w:p w14:paraId="25A0A7CA" w14:textId="3670C3EE" w:rsidR="003C71E1" w:rsidRPr="00CF2BEF" w:rsidRDefault="006B0227" w:rsidP="006B0227">
            <w:pPr>
              <w:jc w:val="both"/>
              <w:rPr>
                <w:rFonts w:ascii="Times New Roman" w:hAnsi="Times New Roman" w:cs="Times New Roman"/>
              </w:rPr>
            </w:pPr>
            <w:r w:rsidRPr="00CF2BEF">
              <w:rPr>
                <w:rFonts w:ascii="Times New Roman" w:hAnsi="Times New Roman" w:cs="Times New Roman"/>
              </w:rPr>
              <w:t>Hinnang lisaks projekti vahetutele eesmärkidele panustamine Eesti pikaajalise arengustrateegia aluspõhimõtete ja sihtidega seotud horisontaalsete põhimõtete (sooline võrdõiguslikkus, võrdsed võimalused, ligipääsetavus, kestlik areng, keskkonnakaitse ja kliimaneutraalsus ning täiendavalt regionaalareng) eesmärkide saavutamisse ja panustamine riigi pikaajalise arengustrateegia näitajasse.</w:t>
            </w:r>
          </w:p>
          <w:p w14:paraId="534FFD25" w14:textId="0F0749A3" w:rsidR="003D4F50" w:rsidRPr="00CF2BEF" w:rsidRDefault="006B0227" w:rsidP="006B0227">
            <w:pPr>
              <w:jc w:val="both"/>
              <w:rPr>
                <w:rFonts w:ascii="Times New Roman" w:hAnsi="Times New Roman" w:cs="Times New Roman"/>
              </w:rPr>
            </w:pPr>
            <w:r w:rsidRPr="00CF2BEF">
              <w:rPr>
                <w:rFonts w:ascii="Times New Roman" w:hAnsi="Times New Roman" w:cs="Times New Roman"/>
                <w:i/>
                <w:iCs/>
              </w:rPr>
              <w:t>(e-toetuse taotlusvormi sisu alajaotuse andmeväljas „valdkonna ülesed näitajad“)</w:t>
            </w:r>
          </w:p>
        </w:tc>
        <w:tc>
          <w:tcPr>
            <w:tcW w:w="2127" w:type="dxa"/>
          </w:tcPr>
          <w:p w14:paraId="3EAF5792" w14:textId="066ACB42" w:rsidR="00533BE3" w:rsidRPr="00CF2BEF" w:rsidRDefault="00533BE3" w:rsidP="005A696E">
            <w:pPr>
              <w:jc w:val="center"/>
              <w:rPr>
                <w:rFonts w:ascii="Times New Roman" w:hAnsi="Times New Roman" w:cs="Times New Roman"/>
              </w:rPr>
            </w:pPr>
            <w:r w:rsidRPr="00CF2BEF">
              <w:rPr>
                <w:rFonts w:ascii="Times New Roman" w:hAnsi="Times New Roman" w:cs="Times New Roman"/>
              </w:rPr>
              <w:t>4</w:t>
            </w:r>
          </w:p>
        </w:tc>
        <w:tc>
          <w:tcPr>
            <w:tcW w:w="1460" w:type="dxa"/>
          </w:tcPr>
          <w:p w14:paraId="67BF61CA" w14:textId="77777777" w:rsidR="003D4F50" w:rsidRPr="00CF2BEF" w:rsidRDefault="003D4F50" w:rsidP="005A696E">
            <w:pPr>
              <w:jc w:val="center"/>
              <w:rPr>
                <w:rFonts w:ascii="Times New Roman" w:hAnsi="Times New Roman" w:cs="Times New Roman"/>
              </w:rPr>
            </w:pPr>
          </w:p>
        </w:tc>
      </w:tr>
      <w:tr w:rsidR="004D014C" w:rsidRPr="00CF2BEF" w14:paraId="03921423" w14:textId="77777777" w:rsidTr="00303DEC">
        <w:tc>
          <w:tcPr>
            <w:tcW w:w="9252" w:type="dxa"/>
            <w:gridSpan w:val="3"/>
          </w:tcPr>
          <w:p w14:paraId="37A92EEE" w14:textId="77777777" w:rsidR="004D014C" w:rsidRPr="00CF2BEF" w:rsidRDefault="004D014C" w:rsidP="006B0227">
            <w:pPr>
              <w:jc w:val="both"/>
              <w:rPr>
                <w:rFonts w:ascii="Times New Roman" w:hAnsi="Times New Roman" w:cs="Times New Roman"/>
              </w:rPr>
            </w:pPr>
            <w:r w:rsidRPr="00CF2BEF">
              <w:rPr>
                <w:rFonts w:ascii="Times New Roman" w:hAnsi="Times New Roman" w:cs="Times New Roman"/>
              </w:rPr>
              <w:t>Selgitus punkti 5 hinnangu kohta:</w:t>
            </w:r>
          </w:p>
          <w:p w14:paraId="707A31FB" w14:textId="77777777" w:rsidR="004D014C" w:rsidRPr="00CF2BEF" w:rsidRDefault="004D014C" w:rsidP="006B0227">
            <w:pPr>
              <w:jc w:val="both"/>
              <w:rPr>
                <w:rFonts w:ascii="Times New Roman" w:hAnsi="Times New Roman" w:cs="Times New Roman"/>
              </w:rPr>
            </w:pPr>
          </w:p>
          <w:p w14:paraId="21819732" w14:textId="77777777" w:rsidR="004D014C" w:rsidRPr="00CF2BEF" w:rsidRDefault="004D014C" w:rsidP="16807587">
            <w:pPr>
              <w:rPr>
                <w:rFonts w:ascii="Times New Roman" w:hAnsi="Times New Roman" w:cs="Times New Roman"/>
                <w:b/>
                <w:bCs/>
              </w:rPr>
            </w:pPr>
          </w:p>
        </w:tc>
      </w:tr>
      <w:tr w:rsidR="002044BA" w:rsidRPr="00CF2BEF" w14:paraId="1E4A383F" w14:textId="77777777" w:rsidTr="002044BA">
        <w:tc>
          <w:tcPr>
            <w:tcW w:w="5665" w:type="dxa"/>
          </w:tcPr>
          <w:p w14:paraId="4575C868" w14:textId="1934428D" w:rsidR="002044BA" w:rsidRPr="00CF2BEF" w:rsidRDefault="006658A9" w:rsidP="16807587">
            <w:pPr>
              <w:rPr>
                <w:rFonts w:ascii="Times New Roman" w:hAnsi="Times New Roman" w:cs="Times New Roman"/>
                <w:b/>
                <w:bCs/>
              </w:rPr>
            </w:pPr>
            <w:r w:rsidRPr="00CF2BEF">
              <w:rPr>
                <w:rFonts w:ascii="Times New Roman" w:hAnsi="Times New Roman" w:cs="Times New Roman"/>
                <w:b/>
                <w:bCs/>
              </w:rPr>
              <w:t xml:space="preserve">Maksimaalne </w:t>
            </w:r>
            <w:proofErr w:type="spellStart"/>
            <w:r w:rsidRPr="00CF2BEF">
              <w:rPr>
                <w:rFonts w:ascii="Times New Roman" w:hAnsi="Times New Roman" w:cs="Times New Roman"/>
                <w:b/>
                <w:bCs/>
              </w:rPr>
              <w:t>üldhinne</w:t>
            </w:r>
            <w:proofErr w:type="spellEnd"/>
          </w:p>
        </w:tc>
        <w:tc>
          <w:tcPr>
            <w:tcW w:w="2127" w:type="dxa"/>
          </w:tcPr>
          <w:p w14:paraId="529611C6" w14:textId="1C20D2DF" w:rsidR="002044BA" w:rsidRPr="00CF2BEF" w:rsidRDefault="006658A9" w:rsidP="006658A9">
            <w:pPr>
              <w:jc w:val="center"/>
              <w:rPr>
                <w:rFonts w:ascii="Times New Roman" w:hAnsi="Times New Roman" w:cs="Times New Roman"/>
                <w:b/>
                <w:bCs/>
              </w:rPr>
            </w:pPr>
            <w:r w:rsidRPr="00CF2BEF">
              <w:rPr>
                <w:rFonts w:ascii="Times New Roman" w:hAnsi="Times New Roman" w:cs="Times New Roman"/>
                <w:b/>
                <w:bCs/>
              </w:rPr>
              <w:t>33</w:t>
            </w:r>
          </w:p>
        </w:tc>
        <w:tc>
          <w:tcPr>
            <w:tcW w:w="1460" w:type="dxa"/>
          </w:tcPr>
          <w:p w14:paraId="6234CA85" w14:textId="77777777" w:rsidR="002044BA" w:rsidRPr="00CF2BEF" w:rsidRDefault="002044BA" w:rsidP="004D014C">
            <w:pPr>
              <w:jc w:val="center"/>
              <w:rPr>
                <w:rFonts w:ascii="Times New Roman" w:hAnsi="Times New Roman" w:cs="Times New Roman"/>
                <w:b/>
                <w:bCs/>
              </w:rPr>
            </w:pPr>
          </w:p>
        </w:tc>
      </w:tr>
      <w:tr w:rsidR="00926208" w:rsidRPr="00011F5F" w14:paraId="247C44BB" w14:textId="77777777" w:rsidTr="000C75B1">
        <w:tc>
          <w:tcPr>
            <w:tcW w:w="9252" w:type="dxa"/>
            <w:gridSpan w:val="3"/>
          </w:tcPr>
          <w:p w14:paraId="0027BC0C" w14:textId="6915441A" w:rsidR="00926208" w:rsidRPr="00CF2BEF" w:rsidRDefault="00926208" w:rsidP="003702FF">
            <w:pPr>
              <w:rPr>
                <w:rFonts w:ascii="Times New Roman" w:hAnsi="Times New Roman" w:cs="Times New Roman"/>
                <w:b/>
                <w:bCs/>
              </w:rPr>
            </w:pPr>
            <w:r w:rsidRPr="00CF2BEF">
              <w:rPr>
                <w:rFonts w:ascii="Times New Roman" w:hAnsi="Times New Roman" w:cs="Times New Roman"/>
                <w:b/>
                <w:bCs/>
              </w:rPr>
              <w:t>6. Ettepanek</w:t>
            </w:r>
            <w:r w:rsidR="00243261" w:rsidRPr="00CF2BEF">
              <w:rPr>
                <w:rStyle w:val="Allmrkuseviide"/>
                <w:rFonts w:ascii="Times New Roman" w:hAnsi="Times New Roman" w:cs="Times New Roman"/>
                <w:b/>
                <w:bCs/>
              </w:rPr>
              <w:footnoteReference w:id="1"/>
            </w:r>
          </w:p>
          <w:p w14:paraId="516EA9B7" w14:textId="77777777" w:rsidR="00926208" w:rsidRPr="00CF2BEF" w:rsidRDefault="00926208" w:rsidP="003702FF">
            <w:pPr>
              <w:rPr>
                <w:rFonts w:ascii="Times New Roman" w:hAnsi="Times New Roman" w:cs="Times New Roman"/>
              </w:rPr>
            </w:pPr>
          </w:p>
          <w:p w14:paraId="5F282242" w14:textId="231B4AE7" w:rsidR="00926208" w:rsidRPr="00CF2BEF" w:rsidRDefault="003F3BCE" w:rsidP="003702FF">
            <w:pPr>
              <w:rPr>
                <w:rFonts w:ascii="Times New Roman" w:hAnsi="Times New Roman" w:cs="Times New Roman"/>
              </w:rPr>
            </w:pPr>
            <w:r w:rsidRPr="00CF2BEF">
              <w:rPr>
                <w:rFonts w:ascii="Segoe UI Symbol" w:hAnsi="Segoe UI Symbol" w:cs="Segoe UI Symbol"/>
                <w:b/>
                <w:bCs/>
              </w:rPr>
              <w:t>☐</w:t>
            </w:r>
            <w:r w:rsidRPr="00CF2BEF">
              <w:rPr>
                <w:rFonts w:ascii="Times New Roman" w:hAnsi="Times New Roman" w:cs="Times New Roman"/>
                <w:b/>
                <w:bCs/>
              </w:rPr>
              <w:t xml:space="preserve"> </w:t>
            </w:r>
            <w:r w:rsidR="00011F5F" w:rsidRPr="00CF2BEF">
              <w:rPr>
                <w:rFonts w:ascii="Times New Roman" w:hAnsi="Times New Roman" w:cs="Times New Roman"/>
              </w:rPr>
              <w:t>r</w:t>
            </w:r>
            <w:r w:rsidR="00926208" w:rsidRPr="00CF2BEF">
              <w:rPr>
                <w:rFonts w:ascii="Times New Roman" w:hAnsi="Times New Roman" w:cs="Times New Roman"/>
              </w:rPr>
              <w:t>ahuldada taotlus osalises mahus</w:t>
            </w:r>
            <w:r w:rsidR="00243261" w:rsidRPr="00CF2BEF">
              <w:rPr>
                <w:rFonts w:ascii="Times New Roman" w:hAnsi="Times New Roman" w:cs="Times New Roman"/>
              </w:rPr>
              <w:t>;</w:t>
            </w:r>
          </w:p>
          <w:p w14:paraId="13C7D3C0" w14:textId="77777777" w:rsidR="003702FF" w:rsidRPr="00CF2BEF" w:rsidRDefault="003702FF" w:rsidP="003702FF">
            <w:pPr>
              <w:rPr>
                <w:rFonts w:ascii="Times New Roman" w:hAnsi="Times New Roman" w:cs="Times New Roman"/>
              </w:rPr>
            </w:pPr>
          </w:p>
          <w:p w14:paraId="0C524DF9" w14:textId="5F7F221A" w:rsidR="00926208" w:rsidRPr="00CF2BEF" w:rsidRDefault="00564C59" w:rsidP="003702FF">
            <w:pPr>
              <w:rPr>
                <w:rFonts w:ascii="Times New Roman" w:hAnsi="Times New Roman" w:cs="Times New Roman"/>
              </w:rPr>
            </w:pPr>
            <w:r w:rsidRPr="00CF2BEF">
              <w:rPr>
                <w:rFonts w:ascii="Times New Roman" w:hAnsi="Times New Roman" w:cs="Times New Roman"/>
              </w:rPr>
              <w:t>Ettepaneku põhjendus</w:t>
            </w:r>
            <w:r w:rsidR="00D4126D" w:rsidRPr="00CF2BEF">
              <w:rPr>
                <w:rStyle w:val="Allmrkuseviide"/>
                <w:rFonts w:ascii="Times New Roman" w:hAnsi="Times New Roman" w:cs="Times New Roman"/>
              </w:rPr>
              <w:footnoteReference w:id="2"/>
            </w:r>
            <w:r w:rsidRPr="00CF2BEF">
              <w:rPr>
                <w:rFonts w:ascii="Times New Roman" w:hAnsi="Times New Roman" w:cs="Times New Roman"/>
              </w:rPr>
              <w:t>:</w:t>
            </w:r>
            <w:r w:rsidR="004D014C" w:rsidRPr="00CF2BEF">
              <w:rPr>
                <w:rFonts w:ascii="Times New Roman" w:hAnsi="Times New Roman" w:cs="Times New Roman"/>
              </w:rPr>
              <w:t xml:space="preserve"> </w:t>
            </w:r>
          </w:p>
          <w:p w14:paraId="75BD63D4" w14:textId="77777777" w:rsidR="00564C59" w:rsidRPr="00CF2BEF" w:rsidRDefault="00564C59" w:rsidP="003702FF">
            <w:pPr>
              <w:rPr>
                <w:rFonts w:ascii="Times New Roman" w:hAnsi="Times New Roman" w:cs="Times New Roman"/>
              </w:rPr>
            </w:pPr>
          </w:p>
          <w:p w14:paraId="0E90BA28" w14:textId="77777777" w:rsidR="00467FA9" w:rsidRPr="00CF2BEF" w:rsidRDefault="00467FA9" w:rsidP="003702FF">
            <w:pPr>
              <w:rPr>
                <w:rFonts w:ascii="Times New Roman" w:hAnsi="Times New Roman" w:cs="Times New Roman"/>
              </w:rPr>
            </w:pPr>
          </w:p>
          <w:p w14:paraId="48F252F9" w14:textId="77777777" w:rsidR="00467FA9" w:rsidRPr="00CF2BEF" w:rsidRDefault="00467FA9" w:rsidP="003702FF">
            <w:pPr>
              <w:rPr>
                <w:rFonts w:ascii="Times New Roman" w:hAnsi="Times New Roman" w:cs="Times New Roman"/>
              </w:rPr>
            </w:pPr>
          </w:p>
          <w:p w14:paraId="3EB4356F" w14:textId="688942D8" w:rsidR="00926208" w:rsidRPr="00CF2BEF" w:rsidRDefault="003F3BCE" w:rsidP="003702FF">
            <w:pPr>
              <w:rPr>
                <w:rFonts w:ascii="Times New Roman" w:hAnsi="Times New Roman" w:cs="Times New Roman"/>
              </w:rPr>
            </w:pPr>
            <w:r w:rsidRPr="00CF2BEF">
              <w:rPr>
                <w:rFonts w:ascii="Segoe UI Symbol" w:hAnsi="Segoe UI Symbol" w:cs="Segoe UI Symbol"/>
              </w:rPr>
              <w:t>☐</w:t>
            </w:r>
            <w:r w:rsidRPr="00CF2BEF">
              <w:rPr>
                <w:rFonts w:ascii="Times New Roman" w:hAnsi="Times New Roman" w:cs="Times New Roman"/>
              </w:rPr>
              <w:t xml:space="preserve"> </w:t>
            </w:r>
            <w:r w:rsidR="00011F5F" w:rsidRPr="00CF2BEF">
              <w:rPr>
                <w:rFonts w:ascii="Times New Roman" w:hAnsi="Times New Roman" w:cs="Times New Roman"/>
              </w:rPr>
              <w:t>r</w:t>
            </w:r>
            <w:r w:rsidR="00926208" w:rsidRPr="00CF2BEF">
              <w:rPr>
                <w:rFonts w:ascii="Times New Roman" w:hAnsi="Times New Roman" w:cs="Times New Roman"/>
              </w:rPr>
              <w:t xml:space="preserve">ahuldada taotlus </w:t>
            </w:r>
            <w:r w:rsidR="00243261" w:rsidRPr="00CF2BEF">
              <w:rPr>
                <w:rFonts w:ascii="Times New Roman" w:hAnsi="Times New Roman" w:cs="Times New Roman"/>
              </w:rPr>
              <w:t>taotletud mahus;</w:t>
            </w:r>
          </w:p>
          <w:p w14:paraId="1CA2CFED" w14:textId="77777777" w:rsidR="003702FF" w:rsidRPr="00CF2BEF" w:rsidRDefault="003702FF" w:rsidP="003702FF">
            <w:pPr>
              <w:rPr>
                <w:rFonts w:ascii="Times New Roman" w:hAnsi="Times New Roman" w:cs="Times New Roman"/>
              </w:rPr>
            </w:pPr>
          </w:p>
          <w:p w14:paraId="48B040E9" w14:textId="2B4C34A3" w:rsidR="00564C59" w:rsidRPr="00690598" w:rsidRDefault="00564C59" w:rsidP="003702FF">
            <w:pPr>
              <w:rPr>
                <w:rFonts w:ascii="Times New Roman" w:hAnsi="Times New Roman" w:cs="Times New Roman"/>
              </w:rPr>
            </w:pPr>
            <w:r w:rsidRPr="00CF2BEF">
              <w:rPr>
                <w:rFonts w:ascii="Times New Roman" w:hAnsi="Times New Roman" w:cs="Times New Roman"/>
              </w:rPr>
              <w:t>Ettepaneku põhjendus</w:t>
            </w:r>
            <w:r w:rsidR="00D4126D" w:rsidRPr="00CF2BEF">
              <w:rPr>
                <w:rStyle w:val="Allmrkuseviide"/>
                <w:rFonts w:ascii="Times New Roman" w:hAnsi="Times New Roman" w:cs="Times New Roman"/>
              </w:rPr>
              <w:footnoteReference w:id="3"/>
            </w:r>
            <w:r w:rsidRPr="00CF2BEF">
              <w:rPr>
                <w:rFonts w:ascii="Times New Roman" w:hAnsi="Times New Roman" w:cs="Times New Roman"/>
              </w:rPr>
              <w:t>:</w:t>
            </w:r>
            <w:r w:rsidR="004D014C">
              <w:rPr>
                <w:rFonts w:ascii="Times New Roman" w:hAnsi="Times New Roman" w:cs="Times New Roman"/>
              </w:rPr>
              <w:t xml:space="preserve"> </w:t>
            </w:r>
          </w:p>
          <w:p w14:paraId="6D13D12D" w14:textId="77777777" w:rsidR="00467FA9" w:rsidRDefault="00467FA9" w:rsidP="003702FF">
            <w:pPr>
              <w:rPr>
                <w:rFonts w:ascii="Times New Roman" w:hAnsi="Times New Roman" w:cs="Times New Roman"/>
              </w:rPr>
            </w:pPr>
          </w:p>
          <w:p w14:paraId="47E4E81F" w14:textId="77777777" w:rsidR="003702FF" w:rsidRPr="00690598" w:rsidRDefault="003702FF" w:rsidP="003702FF">
            <w:pPr>
              <w:rPr>
                <w:rFonts w:ascii="Times New Roman" w:hAnsi="Times New Roman" w:cs="Times New Roman"/>
              </w:rPr>
            </w:pPr>
          </w:p>
          <w:p w14:paraId="3B436B68" w14:textId="07CE7F54" w:rsidR="00467FA9" w:rsidRPr="00011F5F" w:rsidRDefault="00467FA9" w:rsidP="16807587">
            <w:pPr>
              <w:rPr>
                <w:rFonts w:ascii="Times New Roman" w:hAnsi="Times New Roman" w:cs="Times New Roman"/>
                <w:b/>
                <w:bCs/>
              </w:rPr>
            </w:pPr>
          </w:p>
        </w:tc>
      </w:tr>
    </w:tbl>
    <w:p w14:paraId="3ECF3B76" w14:textId="638AFCB5" w:rsidR="16807587" w:rsidRPr="00011F5F" w:rsidRDefault="16807587">
      <w:pPr>
        <w:rPr>
          <w:rFonts w:ascii="Times New Roman" w:hAnsi="Times New Roman" w:cs="Times New Roman"/>
        </w:rPr>
      </w:pPr>
    </w:p>
    <w:sectPr w:rsidR="16807587" w:rsidRPr="00011F5F" w:rsidSect="00A76C68">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B934" w14:textId="77777777" w:rsidR="00253CD9" w:rsidRDefault="00253CD9" w:rsidP="00243261">
      <w:pPr>
        <w:spacing w:after="0" w:line="240" w:lineRule="auto"/>
      </w:pPr>
      <w:r>
        <w:separator/>
      </w:r>
    </w:p>
  </w:endnote>
  <w:endnote w:type="continuationSeparator" w:id="0">
    <w:p w14:paraId="1B6EB2DF" w14:textId="77777777" w:rsidR="00253CD9" w:rsidRDefault="00253CD9" w:rsidP="00243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4B096" w14:textId="77777777" w:rsidR="00253CD9" w:rsidRDefault="00253CD9" w:rsidP="00243261">
      <w:pPr>
        <w:spacing w:after="0" w:line="240" w:lineRule="auto"/>
      </w:pPr>
      <w:r>
        <w:separator/>
      </w:r>
    </w:p>
  </w:footnote>
  <w:footnote w:type="continuationSeparator" w:id="0">
    <w:p w14:paraId="533C0133" w14:textId="77777777" w:rsidR="00253CD9" w:rsidRDefault="00253CD9" w:rsidP="00243261">
      <w:pPr>
        <w:spacing w:after="0" w:line="240" w:lineRule="auto"/>
      </w:pPr>
      <w:r>
        <w:continuationSeparator/>
      </w:r>
    </w:p>
  </w:footnote>
  <w:footnote w:id="1">
    <w:p w14:paraId="577E8816" w14:textId="53A6AF78" w:rsidR="00243261" w:rsidRPr="00890AF5" w:rsidRDefault="00243261">
      <w:pPr>
        <w:pStyle w:val="Allmrkusetekst"/>
        <w:rPr>
          <w:rFonts w:ascii="Times New Roman" w:hAnsi="Times New Roman" w:cs="Times New Roman"/>
        </w:rPr>
      </w:pPr>
      <w:r w:rsidRPr="00890AF5">
        <w:rPr>
          <w:rStyle w:val="Allmrkuseviide"/>
          <w:rFonts w:ascii="Times New Roman" w:hAnsi="Times New Roman" w:cs="Times New Roman"/>
        </w:rPr>
        <w:footnoteRef/>
      </w:r>
      <w:r w:rsidRPr="00890AF5">
        <w:rPr>
          <w:rFonts w:ascii="Times New Roman" w:hAnsi="Times New Roman" w:cs="Times New Roman"/>
        </w:rPr>
        <w:t xml:space="preserve"> </w:t>
      </w:r>
      <w:r w:rsidR="003F3BCE" w:rsidRPr="00890AF5">
        <w:rPr>
          <w:rFonts w:ascii="Times New Roman" w:hAnsi="Times New Roman" w:cs="Times New Roman"/>
        </w:rPr>
        <w:t>Lahter täidetakse juhul, kui maksimaalne üldhinne on 19 punkti või rohkem</w:t>
      </w:r>
    </w:p>
  </w:footnote>
  <w:footnote w:id="2">
    <w:p w14:paraId="357FFB7A" w14:textId="77777777" w:rsidR="00D4126D" w:rsidRPr="00890AF5" w:rsidRDefault="00D4126D" w:rsidP="00D4126D">
      <w:pPr>
        <w:pStyle w:val="Allmrkusetekst"/>
        <w:rPr>
          <w:rFonts w:ascii="Times New Roman" w:hAnsi="Times New Roman" w:cs="Times New Roman"/>
        </w:rPr>
      </w:pPr>
      <w:r w:rsidRPr="00890AF5">
        <w:rPr>
          <w:rStyle w:val="Allmrkuseviide"/>
          <w:rFonts w:ascii="Times New Roman" w:hAnsi="Times New Roman" w:cs="Times New Roman"/>
        </w:rPr>
        <w:footnoteRef/>
      </w:r>
      <w:r w:rsidRPr="00890AF5">
        <w:rPr>
          <w:rFonts w:ascii="Times New Roman" w:hAnsi="Times New Roman" w:cs="Times New Roman"/>
        </w:rPr>
        <w:t xml:space="preserve"> Osalises mahus rahastamise põhjendus</w:t>
      </w:r>
    </w:p>
  </w:footnote>
  <w:footnote w:id="3">
    <w:p w14:paraId="17F76DBE" w14:textId="77777777" w:rsidR="00D4126D" w:rsidRPr="00890AF5" w:rsidRDefault="00D4126D" w:rsidP="00D4126D">
      <w:pPr>
        <w:pStyle w:val="Allmrkusetekst"/>
        <w:rPr>
          <w:rFonts w:ascii="Times New Roman" w:hAnsi="Times New Roman" w:cs="Times New Roman"/>
        </w:rPr>
      </w:pPr>
      <w:r w:rsidRPr="00890AF5">
        <w:rPr>
          <w:rStyle w:val="Allmrkuseviide"/>
          <w:rFonts w:ascii="Times New Roman" w:hAnsi="Times New Roman" w:cs="Times New Roman"/>
        </w:rPr>
        <w:footnoteRef/>
      </w:r>
      <w:r w:rsidRPr="00890AF5">
        <w:rPr>
          <w:rFonts w:ascii="Times New Roman" w:hAnsi="Times New Roman" w:cs="Times New Roman"/>
        </w:rPr>
        <w:t xml:space="preserve"> Kasutatakse vajaduse täiendava ettepaneku tegemisel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07CF" w14:textId="5257E3DD" w:rsidR="00D65BC9" w:rsidRPr="00310C4C" w:rsidRDefault="00D65BC9" w:rsidP="00D65BC9">
    <w:pPr>
      <w:pStyle w:val="Pis"/>
      <w:jc w:val="righ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BD2D" w14:textId="77777777" w:rsidR="00CF2BEF" w:rsidRDefault="00A76C68" w:rsidP="00A76C68">
    <w:pPr>
      <w:pStyle w:val="Pis"/>
      <w:jc w:val="right"/>
      <w:rPr>
        <w:rFonts w:ascii="Times New Roman" w:eastAsia="Aptos" w:hAnsi="Times New Roman" w:cs="Times New Roman"/>
      </w:rPr>
    </w:pPr>
    <w:r w:rsidRPr="00CF2BEF">
      <w:rPr>
        <w:rFonts w:ascii="Times New Roman" w:eastAsia="Aptos" w:hAnsi="Times New Roman" w:cs="Times New Roman"/>
      </w:rPr>
      <w:t>Majandus- ja infotehnoloogiaministri</w:t>
    </w:r>
  </w:p>
  <w:p w14:paraId="55200B41" w14:textId="621B8110" w:rsidR="00A76C68" w:rsidRPr="00CF2BEF" w:rsidRDefault="00A76C68" w:rsidP="00A76C68">
    <w:pPr>
      <w:pStyle w:val="Pis"/>
      <w:jc w:val="right"/>
      <w:rPr>
        <w:rFonts w:ascii="Times New Roman" w:eastAsia="Aptos" w:hAnsi="Times New Roman" w:cs="Times New Roman"/>
      </w:rPr>
    </w:pPr>
    <w:r w:rsidRPr="00CF2BEF">
      <w:rPr>
        <w:rFonts w:ascii="Times New Roman" w:eastAsia="Aptos" w:hAnsi="Times New Roman" w:cs="Times New Roman"/>
      </w:rPr>
      <w:t>19.</w:t>
    </w:r>
    <w:r w:rsidR="00CF2BEF">
      <w:rPr>
        <w:rFonts w:ascii="Times New Roman" w:eastAsia="Aptos" w:hAnsi="Times New Roman" w:cs="Times New Roman"/>
      </w:rPr>
      <w:t>07.</w:t>
    </w:r>
    <w:r w:rsidRPr="00CF2BEF">
      <w:rPr>
        <w:rFonts w:ascii="Times New Roman" w:eastAsia="Aptos" w:hAnsi="Times New Roman" w:cs="Times New Roman"/>
      </w:rPr>
      <w:t>2023 määrus nr 48</w:t>
    </w:r>
  </w:p>
  <w:p w14:paraId="495C9E8B" w14:textId="77777777" w:rsidR="00A76C68" w:rsidRPr="00CF2BEF" w:rsidRDefault="00A76C68" w:rsidP="00A76C68">
    <w:pPr>
      <w:pStyle w:val="Pis"/>
      <w:jc w:val="right"/>
      <w:rPr>
        <w:rFonts w:ascii="Times New Roman" w:eastAsia="Aptos" w:hAnsi="Times New Roman" w:cs="Times New Roman"/>
      </w:rPr>
    </w:pPr>
    <w:r w:rsidRPr="00CF2BEF">
      <w:rPr>
        <w:rFonts w:ascii="Times New Roman" w:eastAsia="Aptos" w:hAnsi="Times New Roman" w:cs="Times New Roman"/>
        <w:b/>
        <w:bCs/>
      </w:rPr>
      <w:t>“</w:t>
    </w:r>
    <w:r w:rsidRPr="00CF2BEF">
      <w:rPr>
        <w:rFonts w:ascii="Times New Roman" w:eastAsia="Aptos" w:hAnsi="Times New Roman" w:cs="Times New Roman"/>
      </w:rPr>
      <w:t>Tööalase konkurentsivõime toetamine”</w:t>
    </w:r>
  </w:p>
  <w:p w14:paraId="66B07A35" w14:textId="61DDA8FE" w:rsidR="00A76C68" w:rsidRPr="00CF2BEF" w:rsidRDefault="00A76C68" w:rsidP="00CF2BEF">
    <w:pPr>
      <w:pStyle w:val="Pis"/>
      <w:jc w:val="right"/>
      <w:rPr>
        <w:rFonts w:ascii="Times New Roman" w:hAnsi="Times New Roman" w:cs="Times New Roman"/>
      </w:rPr>
    </w:pPr>
    <w:r w:rsidRPr="00CF2BEF">
      <w:rPr>
        <w:rFonts w:ascii="Times New Roman" w:hAnsi="Times New Roman" w:cs="Times New Roman"/>
      </w:rPr>
      <w:t>Lisa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514C4"/>
    <w:multiLevelType w:val="multilevel"/>
    <w:tmpl w:val="E9B8B6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575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799334"/>
    <w:rsid w:val="00007205"/>
    <w:rsid w:val="00011F5F"/>
    <w:rsid w:val="00082E3D"/>
    <w:rsid w:val="000844E5"/>
    <w:rsid w:val="00090353"/>
    <w:rsid w:val="00091D98"/>
    <w:rsid w:val="00097D29"/>
    <w:rsid w:val="000B6362"/>
    <w:rsid w:val="000D2EB7"/>
    <w:rsid w:val="00132A73"/>
    <w:rsid w:val="001378D3"/>
    <w:rsid w:val="00167CF3"/>
    <w:rsid w:val="0019232A"/>
    <w:rsid w:val="00194A84"/>
    <w:rsid w:val="001A4292"/>
    <w:rsid w:val="001A4953"/>
    <w:rsid w:val="001D407C"/>
    <w:rsid w:val="001F320F"/>
    <w:rsid w:val="001F3707"/>
    <w:rsid w:val="002044BA"/>
    <w:rsid w:val="002151C5"/>
    <w:rsid w:val="00243261"/>
    <w:rsid w:val="00243ED2"/>
    <w:rsid w:val="00247D1B"/>
    <w:rsid w:val="00253CD9"/>
    <w:rsid w:val="002771F4"/>
    <w:rsid w:val="00282180"/>
    <w:rsid w:val="002C56D7"/>
    <w:rsid w:val="002E74B6"/>
    <w:rsid w:val="00310C4C"/>
    <w:rsid w:val="00361C23"/>
    <w:rsid w:val="003663EA"/>
    <w:rsid w:val="003702FF"/>
    <w:rsid w:val="003767E2"/>
    <w:rsid w:val="003C3F3D"/>
    <w:rsid w:val="003C71E1"/>
    <w:rsid w:val="003D4F50"/>
    <w:rsid w:val="003E411A"/>
    <w:rsid w:val="003F24B4"/>
    <w:rsid w:val="003F3BCE"/>
    <w:rsid w:val="003F3EE8"/>
    <w:rsid w:val="0040253F"/>
    <w:rsid w:val="00461458"/>
    <w:rsid w:val="0046213B"/>
    <w:rsid w:val="00467FA9"/>
    <w:rsid w:val="004954E2"/>
    <w:rsid w:val="004A794E"/>
    <w:rsid w:val="004B1B9E"/>
    <w:rsid w:val="004D014C"/>
    <w:rsid w:val="005146DF"/>
    <w:rsid w:val="00516FDD"/>
    <w:rsid w:val="00517526"/>
    <w:rsid w:val="00533BE3"/>
    <w:rsid w:val="005405DE"/>
    <w:rsid w:val="00551822"/>
    <w:rsid w:val="00562F35"/>
    <w:rsid w:val="00564C59"/>
    <w:rsid w:val="005A696E"/>
    <w:rsid w:val="00605D4D"/>
    <w:rsid w:val="006429A1"/>
    <w:rsid w:val="006658A9"/>
    <w:rsid w:val="00665AD7"/>
    <w:rsid w:val="00690598"/>
    <w:rsid w:val="006961F1"/>
    <w:rsid w:val="006A0071"/>
    <w:rsid w:val="006B0227"/>
    <w:rsid w:val="006C6399"/>
    <w:rsid w:val="006E522B"/>
    <w:rsid w:val="006E6BDD"/>
    <w:rsid w:val="006F4133"/>
    <w:rsid w:val="00711A52"/>
    <w:rsid w:val="00793383"/>
    <w:rsid w:val="007C1250"/>
    <w:rsid w:val="007C3729"/>
    <w:rsid w:val="007C60E3"/>
    <w:rsid w:val="00805265"/>
    <w:rsid w:val="0081201A"/>
    <w:rsid w:val="00890AF5"/>
    <w:rsid w:val="008A0BA2"/>
    <w:rsid w:val="008D0FBB"/>
    <w:rsid w:val="008D569B"/>
    <w:rsid w:val="008E012C"/>
    <w:rsid w:val="008F1116"/>
    <w:rsid w:val="00903762"/>
    <w:rsid w:val="00904C84"/>
    <w:rsid w:val="0092105C"/>
    <w:rsid w:val="0092291B"/>
    <w:rsid w:val="00926208"/>
    <w:rsid w:val="00955E6D"/>
    <w:rsid w:val="00981CD0"/>
    <w:rsid w:val="00983176"/>
    <w:rsid w:val="009A0795"/>
    <w:rsid w:val="00A0188D"/>
    <w:rsid w:val="00A148BB"/>
    <w:rsid w:val="00A22A8C"/>
    <w:rsid w:val="00A76C68"/>
    <w:rsid w:val="00A91F5B"/>
    <w:rsid w:val="00AC7BDE"/>
    <w:rsid w:val="00B07F13"/>
    <w:rsid w:val="00B30F84"/>
    <w:rsid w:val="00B54884"/>
    <w:rsid w:val="00B556E5"/>
    <w:rsid w:val="00BA4F7C"/>
    <w:rsid w:val="00BE5EF6"/>
    <w:rsid w:val="00C343E9"/>
    <w:rsid w:val="00C374B7"/>
    <w:rsid w:val="00CD469B"/>
    <w:rsid w:val="00CF2BEF"/>
    <w:rsid w:val="00D127D9"/>
    <w:rsid w:val="00D3676A"/>
    <w:rsid w:val="00D4126D"/>
    <w:rsid w:val="00D5301E"/>
    <w:rsid w:val="00D54E62"/>
    <w:rsid w:val="00D65BC9"/>
    <w:rsid w:val="00DA3566"/>
    <w:rsid w:val="00DB06C5"/>
    <w:rsid w:val="00DB1D7E"/>
    <w:rsid w:val="00DC1F23"/>
    <w:rsid w:val="00DF50FB"/>
    <w:rsid w:val="00E239A5"/>
    <w:rsid w:val="00E33F8E"/>
    <w:rsid w:val="00E631F9"/>
    <w:rsid w:val="00E637B8"/>
    <w:rsid w:val="00E73E35"/>
    <w:rsid w:val="00E872C6"/>
    <w:rsid w:val="00EA2D3F"/>
    <w:rsid w:val="00EA31EF"/>
    <w:rsid w:val="00EA564C"/>
    <w:rsid w:val="00EA71FD"/>
    <w:rsid w:val="00F120BC"/>
    <w:rsid w:val="00F12B5E"/>
    <w:rsid w:val="00F2495D"/>
    <w:rsid w:val="00F25E92"/>
    <w:rsid w:val="00F3316E"/>
    <w:rsid w:val="00F4090D"/>
    <w:rsid w:val="00F56198"/>
    <w:rsid w:val="00F8495A"/>
    <w:rsid w:val="00FC3734"/>
    <w:rsid w:val="00FD00BA"/>
    <w:rsid w:val="00FF4577"/>
    <w:rsid w:val="0B3D10F5"/>
    <w:rsid w:val="0C37A0AD"/>
    <w:rsid w:val="16807587"/>
    <w:rsid w:val="1708CA62"/>
    <w:rsid w:val="1C799334"/>
    <w:rsid w:val="332F704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9334"/>
  <w15:chartTrackingRefBased/>
  <w15:docId w15:val="{B5D40885-9C95-4FA5-B120-7EEF8DAB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semiHidden/>
    <w:unhideWhenUsed/>
    <w:qFormat/>
    <w:rsid w:val="003F3EE8"/>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204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semiHidden/>
    <w:unhideWhenUsed/>
    <w:rsid w:val="0024326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243261"/>
    <w:rPr>
      <w:sz w:val="20"/>
      <w:szCs w:val="20"/>
    </w:rPr>
  </w:style>
  <w:style w:type="character" w:styleId="Allmrkuseviide">
    <w:name w:val="footnote reference"/>
    <w:basedOn w:val="Liguvaikefont"/>
    <w:uiPriority w:val="99"/>
    <w:semiHidden/>
    <w:unhideWhenUsed/>
    <w:rsid w:val="00243261"/>
    <w:rPr>
      <w:vertAlign w:val="superscript"/>
    </w:rPr>
  </w:style>
  <w:style w:type="character" w:customStyle="1" w:styleId="Pealkiri3Mrk">
    <w:name w:val="Pealkiri 3 Märk"/>
    <w:basedOn w:val="Liguvaikefont"/>
    <w:link w:val="Pealkiri3"/>
    <w:uiPriority w:val="9"/>
    <w:semiHidden/>
    <w:rsid w:val="003F3EE8"/>
    <w:rPr>
      <w:rFonts w:asciiTheme="majorHAnsi" w:eastAsiaTheme="majorEastAsia" w:hAnsiTheme="majorHAnsi" w:cstheme="majorBidi"/>
      <w:color w:val="0A2F40" w:themeColor="accent1" w:themeShade="7F"/>
    </w:rPr>
  </w:style>
  <w:style w:type="paragraph" w:styleId="Loendilik">
    <w:name w:val="List Paragraph"/>
    <w:basedOn w:val="Normaallaad"/>
    <w:uiPriority w:val="34"/>
    <w:qFormat/>
    <w:rsid w:val="00DA3566"/>
    <w:pPr>
      <w:ind w:left="720"/>
      <w:contextualSpacing/>
    </w:pPr>
  </w:style>
  <w:style w:type="paragraph" w:styleId="Pis">
    <w:name w:val="header"/>
    <w:basedOn w:val="Normaallaad"/>
    <w:link w:val="PisMrk"/>
    <w:uiPriority w:val="99"/>
    <w:unhideWhenUsed/>
    <w:rsid w:val="00D65BC9"/>
    <w:pPr>
      <w:tabs>
        <w:tab w:val="center" w:pos="4536"/>
        <w:tab w:val="right" w:pos="9072"/>
      </w:tabs>
      <w:spacing w:after="0" w:line="240" w:lineRule="auto"/>
    </w:pPr>
  </w:style>
  <w:style w:type="character" w:customStyle="1" w:styleId="PisMrk">
    <w:name w:val="Päis Märk"/>
    <w:basedOn w:val="Liguvaikefont"/>
    <w:link w:val="Pis"/>
    <w:uiPriority w:val="99"/>
    <w:rsid w:val="00D65BC9"/>
  </w:style>
  <w:style w:type="paragraph" w:styleId="Jalus">
    <w:name w:val="footer"/>
    <w:basedOn w:val="Normaallaad"/>
    <w:link w:val="JalusMrk"/>
    <w:uiPriority w:val="99"/>
    <w:unhideWhenUsed/>
    <w:rsid w:val="00D65BC9"/>
    <w:pPr>
      <w:tabs>
        <w:tab w:val="center" w:pos="4536"/>
        <w:tab w:val="right" w:pos="9072"/>
      </w:tabs>
      <w:spacing w:after="0" w:line="240" w:lineRule="auto"/>
    </w:pPr>
  </w:style>
  <w:style w:type="character" w:customStyle="1" w:styleId="JalusMrk">
    <w:name w:val="Jalus Märk"/>
    <w:basedOn w:val="Liguvaikefont"/>
    <w:link w:val="Jalus"/>
    <w:uiPriority w:val="99"/>
    <w:rsid w:val="00D65BC9"/>
  </w:style>
  <w:style w:type="character" w:styleId="Kommentaariviide">
    <w:name w:val="annotation reference"/>
    <w:basedOn w:val="Liguvaikefont"/>
    <w:uiPriority w:val="99"/>
    <w:semiHidden/>
    <w:unhideWhenUsed/>
    <w:rsid w:val="009A0795"/>
    <w:rPr>
      <w:sz w:val="16"/>
      <w:szCs w:val="16"/>
    </w:rPr>
  </w:style>
  <w:style w:type="paragraph" w:styleId="Kommentaaritekst">
    <w:name w:val="annotation text"/>
    <w:basedOn w:val="Normaallaad"/>
    <w:link w:val="KommentaaritekstMrk"/>
    <w:uiPriority w:val="99"/>
    <w:unhideWhenUsed/>
    <w:rsid w:val="009A0795"/>
    <w:pPr>
      <w:spacing w:line="240" w:lineRule="auto"/>
    </w:pPr>
    <w:rPr>
      <w:sz w:val="20"/>
      <w:szCs w:val="20"/>
    </w:rPr>
  </w:style>
  <w:style w:type="character" w:customStyle="1" w:styleId="KommentaaritekstMrk">
    <w:name w:val="Kommentaari tekst Märk"/>
    <w:basedOn w:val="Liguvaikefont"/>
    <w:link w:val="Kommentaaritekst"/>
    <w:uiPriority w:val="99"/>
    <w:rsid w:val="009A0795"/>
    <w:rPr>
      <w:sz w:val="20"/>
      <w:szCs w:val="20"/>
    </w:rPr>
  </w:style>
  <w:style w:type="paragraph" w:styleId="Kommentaariteema">
    <w:name w:val="annotation subject"/>
    <w:basedOn w:val="Kommentaaritekst"/>
    <w:next w:val="Kommentaaritekst"/>
    <w:link w:val="KommentaariteemaMrk"/>
    <w:uiPriority w:val="99"/>
    <w:semiHidden/>
    <w:unhideWhenUsed/>
    <w:rsid w:val="009A0795"/>
    <w:rPr>
      <w:b/>
      <w:bCs/>
    </w:rPr>
  </w:style>
  <w:style w:type="character" w:customStyle="1" w:styleId="KommentaariteemaMrk">
    <w:name w:val="Kommentaari teema Märk"/>
    <w:basedOn w:val="KommentaaritekstMrk"/>
    <w:link w:val="Kommentaariteema"/>
    <w:uiPriority w:val="99"/>
    <w:semiHidden/>
    <w:rsid w:val="009A07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53825">
      <w:bodyDiv w:val="1"/>
      <w:marLeft w:val="0"/>
      <w:marRight w:val="0"/>
      <w:marTop w:val="0"/>
      <w:marBottom w:val="0"/>
      <w:divBdr>
        <w:top w:val="none" w:sz="0" w:space="0" w:color="auto"/>
        <w:left w:val="none" w:sz="0" w:space="0" w:color="auto"/>
        <w:bottom w:val="none" w:sz="0" w:space="0" w:color="auto"/>
        <w:right w:val="none" w:sz="0" w:space="0" w:color="auto"/>
      </w:divBdr>
    </w:div>
    <w:div w:id="137777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83750-598d-46a0-877d-052f8f804d23" xsi:nil="true"/>
    <lcf76f155ced4ddcb4097134ff3c332f xmlns="a21400de-ec0d-4fe0-8065-812d1461ad8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2BC05C88F740408F9ABA460223310F" ma:contentTypeVersion="13" ma:contentTypeDescription="Create a new document." ma:contentTypeScope="" ma:versionID="c3a96701ba6d3209b4346c1adb132fa4">
  <xsd:schema xmlns:xsd="http://www.w3.org/2001/XMLSchema" xmlns:xs="http://www.w3.org/2001/XMLSchema" xmlns:p="http://schemas.microsoft.com/office/2006/metadata/properties" xmlns:ns2="a21400de-ec0d-4fe0-8065-812d1461ad88" xmlns:ns3="9b483750-598d-46a0-877d-052f8f804d23" targetNamespace="http://schemas.microsoft.com/office/2006/metadata/properties" ma:root="true" ma:fieldsID="d36e6ca1eb9047579717e1423e041aab" ns2:_="" ns3:_="">
    <xsd:import namespace="a21400de-ec0d-4fe0-8065-812d1461ad88"/>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400de-ec0d-4fe0-8065-812d1461a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1bf028-6ad6-46c8-b2bc-42668c035499}"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A8B78-428B-41E7-A674-04EE344490A4}">
  <ds:schemaRefs>
    <ds:schemaRef ds:uri="http://schemas.microsoft.com/office/2006/metadata/properties"/>
    <ds:schemaRef ds:uri="a21400de-ec0d-4fe0-8065-812d1461ad88"/>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9b483750-598d-46a0-877d-052f8f804d23"/>
  </ds:schemaRefs>
</ds:datastoreItem>
</file>

<file path=customXml/itemProps2.xml><?xml version="1.0" encoding="utf-8"?>
<ds:datastoreItem xmlns:ds="http://schemas.openxmlformats.org/officeDocument/2006/customXml" ds:itemID="{31ADEFA0-169F-4970-B967-2D01B82B1365}">
  <ds:schemaRefs>
    <ds:schemaRef ds:uri="http://schemas.openxmlformats.org/officeDocument/2006/bibliography"/>
  </ds:schemaRefs>
</ds:datastoreItem>
</file>

<file path=customXml/itemProps3.xml><?xml version="1.0" encoding="utf-8"?>
<ds:datastoreItem xmlns:ds="http://schemas.openxmlformats.org/officeDocument/2006/customXml" ds:itemID="{449BBA3B-32D3-4619-8499-BE13F9E79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400de-ec0d-4fe0-8065-812d1461ad88"/>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3D78AE-7F55-41C7-8C8E-F1A43E483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2112</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Anna-Liina Väkram - MKM</dc:creator>
  <cp:keywords/>
  <dc:description/>
  <cp:lastModifiedBy>Pille Penk - MKM</cp:lastModifiedBy>
  <cp:revision>2</cp:revision>
  <dcterms:created xsi:type="dcterms:W3CDTF">2025-09-20T20:55:00Z</dcterms:created>
  <dcterms:modified xsi:type="dcterms:W3CDTF">2025-09-20T20:55:00Z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0x0101002D2BC05C88F740408F9ABA460223310F</vt:lpwstr>
  </property>
  <property fmtid="{D5CDD505-2E9C-101B-9397-08002B2CF9AE}" pid="3" name="MSIP_Label_defa4170-0d19-0005-0004-bc88714345d2_Enabled">
    <vt:lpwstr>true</vt:lpwstr>
  </property>
  <property fmtid="{D5CDD505-2E9C-101B-9397-08002B2CF9AE}" pid="4" name="MSIP_Label_defa4170-0d19-0005-0004-bc88714345d2_SetDate">
    <vt:lpwstr>2024-11-29T13:43:15Z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0aa1e993-10cb-43fd-8de3-f5a9be400d90</vt:lpwstr>
  </property>
  <property fmtid="{D5CDD505-2E9C-101B-9397-08002B2CF9AE}" pid="9" name="MSIP_Label_defa4170-0d19-0005-0004-bc88714345d2_ContentBits">
    <vt:lpwstr>0</vt:lpwstr>
  </property>
  <property fmtid="{D5CDD505-2E9C-101B-9397-08002B2CF9AE}" pid="10" name="MediaServiceImageTags">
    <vt:lpwstr/>
  </property>
</Properties>
</file>